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27"/>
        <w:gridCol w:w="1401"/>
        <w:gridCol w:w="1661"/>
        <w:gridCol w:w="1744"/>
      </w:tblGrid>
      <w:tr w:rsidR="00D74AD3" w:rsidRPr="00D74AD3" w:rsidTr="00D74AD3">
        <w:trPr>
          <w:trHeight w:val="315"/>
        </w:trPr>
        <w:tc>
          <w:tcPr>
            <w:tcW w:w="106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74AD3" w:rsidRPr="00D74AD3" w:rsidRDefault="00D74AD3" w:rsidP="00D74AD3">
            <w:pPr>
              <w:jc w:val="center"/>
            </w:pPr>
            <w:r w:rsidRPr="00D74AD3">
              <w:t>ОТЧЕТ</w:t>
            </w:r>
          </w:p>
        </w:tc>
      </w:tr>
      <w:tr w:rsidR="00D74AD3" w:rsidRPr="00D74AD3" w:rsidTr="00D74AD3">
        <w:trPr>
          <w:trHeight w:val="300"/>
        </w:trPr>
        <w:tc>
          <w:tcPr>
            <w:tcW w:w="1069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74AD3" w:rsidRPr="00D74AD3" w:rsidRDefault="00D74AD3" w:rsidP="00D74AD3">
            <w:pPr>
              <w:jc w:val="center"/>
            </w:pPr>
            <w:r w:rsidRPr="00D74AD3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D74AD3">
              <w:t>Каликино</w:t>
            </w:r>
            <w:proofErr w:type="spellEnd"/>
            <w:r w:rsidRPr="00D74AD3">
              <w:t xml:space="preserve"> </w:t>
            </w:r>
            <w:proofErr w:type="spellStart"/>
            <w:r w:rsidRPr="00D74AD3">
              <w:t>г.о</w:t>
            </w:r>
            <w:proofErr w:type="spellEnd"/>
            <w:r w:rsidRPr="00D74AD3">
              <w:t xml:space="preserve"> г. Бор, Нижегородской области, ул. Вокзальная ,д.4</w:t>
            </w:r>
          </w:p>
        </w:tc>
      </w:tr>
      <w:tr w:rsidR="00D74AD3" w:rsidRPr="00D74AD3" w:rsidTr="00D74AD3">
        <w:trPr>
          <w:trHeight w:val="358"/>
        </w:trPr>
        <w:tc>
          <w:tcPr>
            <w:tcW w:w="106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74AD3" w:rsidRPr="00D74AD3" w:rsidRDefault="00D74AD3" w:rsidP="00D74AD3">
            <w:pPr>
              <w:jc w:val="center"/>
            </w:pPr>
          </w:p>
        </w:tc>
      </w:tr>
      <w:tr w:rsidR="00D74AD3" w:rsidRPr="00D74AD3" w:rsidTr="00D74AD3">
        <w:trPr>
          <w:trHeight w:val="330"/>
        </w:trPr>
        <w:tc>
          <w:tcPr>
            <w:tcW w:w="10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74AD3" w:rsidRPr="00D74AD3" w:rsidRDefault="00D74AD3" w:rsidP="00D74AD3">
            <w:pPr>
              <w:jc w:val="center"/>
            </w:pPr>
            <w:r w:rsidRPr="00D74AD3">
              <w:t>за 2025 год</w:t>
            </w:r>
          </w:p>
        </w:tc>
      </w:tr>
      <w:tr w:rsidR="00D74AD3" w:rsidRPr="00D74AD3" w:rsidTr="00D74AD3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D74AD3" w:rsidRPr="00D74AD3" w:rsidRDefault="00D74AD3">
            <w:r w:rsidRPr="00D74AD3">
              <w:t xml:space="preserve">Суммы (в </w:t>
            </w:r>
            <w:proofErr w:type="spellStart"/>
            <w:r w:rsidRPr="00D74AD3">
              <w:t>т.ч</w:t>
            </w:r>
            <w:proofErr w:type="spellEnd"/>
            <w:r w:rsidRPr="00D74AD3">
              <w:t>. НДС)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hideMark/>
          </w:tcPr>
          <w:p w:rsidR="00D74AD3" w:rsidRPr="00D74AD3" w:rsidRDefault="00D74AD3" w:rsidP="00D74AD3">
            <w:r w:rsidRPr="00D74AD3">
              <w:t>Содержани</w:t>
            </w:r>
            <w:r>
              <w:t>е</w:t>
            </w:r>
            <w:r w:rsidRPr="00D74AD3">
              <w:t>, руб.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  <w:hideMark/>
          </w:tcPr>
          <w:p w:rsidR="00D74AD3" w:rsidRPr="00D74AD3" w:rsidRDefault="00D74AD3">
            <w:r w:rsidRPr="00D74AD3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D74AD3" w:rsidRPr="00D74AD3" w:rsidRDefault="00D74AD3">
            <w:r w:rsidRPr="00D74AD3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D74AD3" w:rsidRPr="00D74AD3" w:rsidRDefault="00D74AD3">
            <w:r w:rsidRPr="00D74AD3"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  <w:hideMark/>
          </w:tcPr>
          <w:p w:rsidR="00D74AD3" w:rsidRPr="00D74AD3" w:rsidRDefault="00D74AD3">
            <w:r w:rsidRPr="00D74AD3">
              <w:t xml:space="preserve">Всего, </w:t>
            </w:r>
            <w:proofErr w:type="spellStart"/>
            <w:r w:rsidRPr="00D74AD3">
              <w:t>руб</w:t>
            </w:r>
            <w:proofErr w:type="spellEnd"/>
          </w:p>
        </w:tc>
      </w:tr>
      <w:tr w:rsidR="00D74AD3" w:rsidRPr="00D74AD3" w:rsidTr="00D74AD3">
        <w:trPr>
          <w:trHeight w:val="464"/>
        </w:trPr>
        <w:tc>
          <w:tcPr>
            <w:tcW w:w="3227" w:type="dxa"/>
            <w:vMerge/>
            <w:hideMark/>
          </w:tcPr>
          <w:p w:rsidR="00D74AD3" w:rsidRPr="00D74AD3" w:rsidRDefault="00D74AD3"/>
        </w:tc>
        <w:tc>
          <w:tcPr>
            <w:tcW w:w="1133" w:type="dxa"/>
            <w:vMerge/>
            <w:hideMark/>
          </w:tcPr>
          <w:p w:rsidR="00D74AD3" w:rsidRPr="00D74AD3" w:rsidRDefault="00D74AD3"/>
        </w:tc>
        <w:tc>
          <w:tcPr>
            <w:tcW w:w="1527" w:type="dxa"/>
            <w:vMerge/>
            <w:hideMark/>
          </w:tcPr>
          <w:p w:rsidR="00D74AD3" w:rsidRPr="00D74AD3" w:rsidRDefault="00D74AD3"/>
        </w:tc>
        <w:tc>
          <w:tcPr>
            <w:tcW w:w="1401" w:type="dxa"/>
            <w:vMerge/>
            <w:hideMark/>
          </w:tcPr>
          <w:p w:rsidR="00D74AD3" w:rsidRPr="00D74AD3" w:rsidRDefault="00D74AD3"/>
        </w:tc>
        <w:tc>
          <w:tcPr>
            <w:tcW w:w="1661" w:type="dxa"/>
            <w:vMerge/>
            <w:hideMark/>
          </w:tcPr>
          <w:p w:rsidR="00D74AD3" w:rsidRPr="00D74AD3" w:rsidRDefault="00D74AD3"/>
        </w:tc>
        <w:tc>
          <w:tcPr>
            <w:tcW w:w="1744" w:type="dxa"/>
            <w:vMerge/>
            <w:hideMark/>
          </w:tcPr>
          <w:p w:rsidR="00D74AD3" w:rsidRPr="00D74AD3" w:rsidRDefault="00D74AD3"/>
        </w:tc>
      </w:tr>
      <w:tr w:rsidR="00D74AD3" w:rsidRPr="00D74AD3" w:rsidTr="00D74AD3">
        <w:trPr>
          <w:trHeight w:val="436"/>
        </w:trPr>
        <w:tc>
          <w:tcPr>
            <w:tcW w:w="3227" w:type="dxa"/>
            <w:hideMark/>
          </w:tcPr>
          <w:p w:rsidR="00D74AD3" w:rsidRPr="00D74AD3" w:rsidRDefault="00D74AD3">
            <w:r w:rsidRPr="00D74AD3">
              <w:t>Задолженность на начало года</w:t>
            </w:r>
          </w:p>
        </w:tc>
        <w:tc>
          <w:tcPr>
            <w:tcW w:w="1133" w:type="dxa"/>
            <w:hideMark/>
          </w:tcPr>
          <w:p w:rsidR="00D74AD3" w:rsidRPr="00D74AD3" w:rsidRDefault="00D74AD3" w:rsidP="00D74AD3">
            <w:r w:rsidRPr="00D74AD3">
              <w:t>10706,50</w:t>
            </w:r>
          </w:p>
        </w:tc>
        <w:tc>
          <w:tcPr>
            <w:tcW w:w="1527" w:type="dxa"/>
            <w:hideMark/>
          </w:tcPr>
          <w:p w:rsidR="00D74AD3" w:rsidRPr="00D74AD3" w:rsidRDefault="00D74AD3" w:rsidP="00D74AD3">
            <w:r w:rsidRPr="00D74AD3">
              <w:t>1167,58</w:t>
            </w:r>
          </w:p>
        </w:tc>
        <w:tc>
          <w:tcPr>
            <w:tcW w:w="1401" w:type="dxa"/>
            <w:hideMark/>
          </w:tcPr>
          <w:p w:rsidR="00D74AD3" w:rsidRPr="00D74AD3" w:rsidRDefault="00D74AD3">
            <w:r w:rsidRPr="00D74AD3">
              <w:t> </w:t>
            </w:r>
          </w:p>
        </w:tc>
        <w:tc>
          <w:tcPr>
            <w:tcW w:w="1661" w:type="dxa"/>
            <w:hideMark/>
          </w:tcPr>
          <w:p w:rsidR="00D74AD3" w:rsidRPr="00D74AD3" w:rsidRDefault="00D74AD3">
            <w:r w:rsidRPr="00D74AD3">
              <w:t> </w:t>
            </w:r>
          </w:p>
        </w:tc>
        <w:tc>
          <w:tcPr>
            <w:tcW w:w="1744" w:type="dxa"/>
            <w:hideMark/>
          </w:tcPr>
          <w:p w:rsidR="00D74AD3" w:rsidRPr="00D74AD3" w:rsidRDefault="00D74AD3" w:rsidP="00D74AD3">
            <w:r w:rsidRPr="00D74AD3">
              <w:t>11874,08</w:t>
            </w:r>
          </w:p>
        </w:tc>
      </w:tr>
      <w:tr w:rsidR="00D74AD3" w:rsidRPr="00D74AD3" w:rsidTr="00D74AD3">
        <w:trPr>
          <w:trHeight w:val="330"/>
        </w:trPr>
        <w:tc>
          <w:tcPr>
            <w:tcW w:w="3227" w:type="dxa"/>
            <w:hideMark/>
          </w:tcPr>
          <w:p w:rsidR="00D74AD3" w:rsidRPr="00D74AD3" w:rsidRDefault="00D74AD3">
            <w:r w:rsidRPr="00D74AD3">
              <w:t>Начислено</w:t>
            </w:r>
          </w:p>
        </w:tc>
        <w:tc>
          <w:tcPr>
            <w:tcW w:w="1133" w:type="dxa"/>
            <w:hideMark/>
          </w:tcPr>
          <w:p w:rsidR="00D74AD3" w:rsidRPr="00D74AD3" w:rsidRDefault="00D74AD3" w:rsidP="00D74AD3">
            <w:r w:rsidRPr="00D74AD3">
              <w:t>6705,3</w:t>
            </w:r>
          </w:p>
        </w:tc>
        <w:tc>
          <w:tcPr>
            <w:tcW w:w="1527" w:type="dxa"/>
            <w:hideMark/>
          </w:tcPr>
          <w:p w:rsidR="00D74AD3" w:rsidRPr="00D74AD3" w:rsidRDefault="00D74AD3" w:rsidP="00D74AD3">
            <w:r w:rsidRPr="00D74AD3">
              <w:t>846,3</w:t>
            </w:r>
          </w:p>
        </w:tc>
        <w:tc>
          <w:tcPr>
            <w:tcW w:w="1401" w:type="dxa"/>
            <w:hideMark/>
          </w:tcPr>
          <w:p w:rsidR="00D74AD3" w:rsidRPr="00D74AD3" w:rsidRDefault="00D74AD3">
            <w:r w:rsidRPr="00D74AD3">
              <w:t> </w:t>
            </w:r>
          </w:p>
        </w:tc>
        <w:tc>
          <w:tcPr>
            <w:tcW w:w="1661" w:type="dxa"/>
            <w:hideMark/>
          </w:tcPr>
          <w:p w:rsidR="00D74AD3" w:rsidRPr="00D74AD3" w:rsidRDefault="00D74AD3">
            <w:r w:rsidRPr="00D74AD3">
              <w:t> </w:t>
            </w:r>
          </w:p>
        </w:tc>
        <w:tc>
          <w:tcPr>
            <w:tcW w:w="1744" w:type="dxa"/>
            <w:hideMark/>
          </w:tcPr>
          <w:p w:rsidR="00D74AD3" w:rsidRPr="00D74AD3" w:rsidRDefault="00D74AD3" w:rsidP="00D74AD3">
            <w:r w:rsidRPr="00D74AD3">
              <w:t>7551,6</w:t>
            </w:r>
          </w:p>
        </w:tc>
      </w:tr>
      <w:tr w:rsidR="00D74AD3" w:rsidRPr="00D74AD3" w:rsidTr="00D74AD3">
        <w:trPr>
          <w:trHeight w:val="330"/>
        </w:trPr>
        <w:tc>
          <w:tcPr>
            <w:tcW w:w="3227" w:type="dxa"/>
            <w:hideMark/>
          </w:tcPr>
          <w:p w:rsidR="00D74AD3" w:rsidRPr="00D74AD3" w:rsidRDefault="00D74AD3">
            <w:r w:rsidRPr="00D74AD3">
              <w:t>Оплачено жителями</w:t>
            </w:r>
          </w:p>
        </w:tc>
        <w:tc>
          <w:tcPr>
            <w:tcW w:w="1133" w:type="dxa"/>
            <w:hideMark/>
          </w:tcPr>
          <w:p w:rsidR="00D74AD3" w:rsidRPr="00D74AD3" w:rsidRDefault="00D74AD3" w:rsidP="00D74AD3">
            <w:r w:rsidRPr="00D74AD3">
              <w:t>15992,02</w:t>
            </w:r>
          </w:p>
        </w:tc>
        <w:tc>
          <w:tcPr>
            <w:tcW w:w="1527" w:type="dxa"/>
            <w:hideMark/>
          </w:tcPr>
          <w:p w:rsidR="00D74AD3" w:rsidRPr="00D74AD3" w:rsidRDefault="00D74AD3" w:rsidP="00D74AD3">
            <w:r w:rsidRPr="00D74AD3">
              <w:t>1834,69</w:t>
            </w:r>
          </w:p>
        </w:tc>
        <w:tc>
          <w:tcPr>
            <w:tcW w:w="1401" w:type="dxa"/>
            <w:hideMark/>
          </w:tcPr>
          <w:p w:rsidR="00D74AD3" w:rsidRPr="00D74AD3" w:rsidRDefault="00D74AD3" w:rsidP="00D74AD3">
            <w:r w:rsidRPr="00D74AD3">
              <w:t>0,00</w:t>
            </w:r>
          </w:p>
        </w:tc>
        <w:tc>
          <w:tcPr>
            <w:tcW w:w="1661" w:type="dxa"/>
            <w:hideMark/>
          </w:tcPr>
          <w:p w:rsidR="00D74AD3" w:rsidRPr="00D74AD3" w:rsidRDefault="00D74AD3" w:rsidP="00D74AD3">
            <w:r w:rsidRPr="00D74AD3">
              <w:t>0,00</w:t>
            </w:r>
          </w:p>
        </w:tc>
        <w:tc>
          <w:tcPr>
            <w:tcW w:w="1744" w:type="dxa"/>
            <w:hideMark/>
          </w:tcPr>
          <w:p w:rsidR="00D74AD3" w:rsidRPr="00D74AD3" w:rsidRDefault="00D74AD3" w:rsidP="00D74AD3">
            <w:r w:rsidRPr="00D74AD3">
              <w:t>17826,71</w:t>
            </w:r>
          </w:p>
        </w:tc>
      </w:tr>
      <w:tr w:rsidR="00D74AD3" w:rsidRPr="00D74AD3" w:rsidTr="00D74AD3">
        <w:trPr>
          <w:trHeight w:val="330"/>
        </w:trPr>
        <w:tc>
          <w:tcPr>
            <w:tcW w:w="3227" w:type="dxa"/>
            <w:hideMark/>
          </w:tcPr>
          <w:p w:rsidR="00D74AD3" w:rsidRPr="00D74AD3" w:rsidRDefault="00D74AD3">
            <w:r w:rsidRPr="00D74AD3">
              <w:t>Задолженность жителей</w:t>
            </w:r>
          </w:p>
        </w:tc>
        <w:tc>
          <w:tcPr>
            <w:tcW w:w="1133" w:type="dxa"/>
            <w:hideMark/>
          </w:tcPr>
          <w:p w:rsidR="00D74AD3" w:rsidRPr="00D74AD3" w:rsidRDefault="00D74AD3" w:rsidP="00D74AD3">
            <w:r w:rsidRPr="00D74AD3">
              <w:t>1419,78</w:t>
            </w:r>
          </w:p>
        </w:tc>
        <w:tc>
          <w:tcPr>
            <w:tcW w:w="1527" w:type="dxa"/>
            <w:hideMark/>
          </w:tcPr>
          <w:p w:rsidR="00D74AD3" w:rsidRPr="00D74AD3" w:rsidRDefault="00D74AD3" w:rsidP="00D74AD3">
            <w:r w:rsidRPr="00D74AD3">
              <w:t>179,19</w:t>
            </w:r>
          </w:p>
        </w:tc>
        <w:tc>
          <w:tcPr>
            <w:tcW w:w="1401" w:type="dxa"/>
            <w:hideMark/>
          </w:tcPr>
          <w:p w:rsidR="00D74AD3" w:rsidRPr="00D74AD3" w:rsidRDefault="00D74AD3">
            <w:r w:rsidRPr="00D74AD3">
              <w:t> </w:t>
            </w:r>
          </w:p>
        </w:tc>
        <w:tc>
          <w:tcPr>
            <w:tcW w:w="1661" w:type="dxa"/>
            <w:hideMark/>
          </w:tcPr>
          <w:p w:rsidR="00D74AD3" w:rsidRPr="00D74AD3" w:rsidRDefault="00D74AD3">
            <w:r w:rsidRPr="00D74AD3">
              <w:t> </w:t>
            </w:r>
          </w:p>
        </w:tc>
        <w:tc>
          <w:tcPr>
            <w:tcW w:w="1744" w:type="dxa"/>
            <w:hideMark/>
          </w:tcPr>
          <w:p w:rsidR="00D74AD3" w:rsidRPr="00D74AD3" w:rsidRDefault="00D74AD3" w:rsidP="00D74AD3">
            <w:r w:rsidRPr="00D74AD3">
              <w:t>1598,97</w:t>
            </w:r>
          </w:p>
        </w:tc>
      </w:tr>
      <w:tr w:rsidR="00D74AD3" w:rsidRPr="00D74AD3" w:rsidTr="00D74AD3">
        <w:trPr>
          <w:trHeight w:val="645"/>
        </w:trPr>
        <w:tc>
          <w:tcPr>
            <w:tcW w:w="3227" w:type="dxa"/>
            <w:hideMark/>
          </w:tcPr>
          <w:p w:rsidR="00D74AD3" w:rsidRPr="00D74AD3" w:rsidRDefault="00D74AD3">
            <w:r w:rsidRPr="00D74AD3">
              <w:t>Затрачено управляющей организацией</w:t>
            </w:r>
          </w:p>
        </w:tc>
        <w:tc>
          <w:tcPr>
            <w:tcW w:w="1133" w:type="dxa"/>
            <w:hideMark/>
          </w:tcPr>
          <w:p w:rsidR="00D74AD3" w:rsidRPr="00D74AD3" w:rsidRDefault="00D74AD3" w:rsidP="00D74AD3">
            <w:r w:rsidRPr="00D74AD3">
              <w:t>6705,3</w:t>
            </w:r>
          </w:p>
        </w:tc>
        <w:tc>
          <w:tcPr>
            <w:tcW w:w="1527" w:type="dxa"/>
            <w:hideMark/>
          </w:tcPr>
          <w:p w:rsidR="00D74AD3" w:rsidRPr="00D74AD3" w:rsidRDefault="00D74AD3" w:rsidP="00D74AD3">
            <w:r w:rsidRPr="00D74AD3">
              <w:t>846,3</w:t>
            </w:r>
          </w:p>
        </w:tc>
        <w:tc>
          <w:tcPr>
            <w:tcW w:w="1401" w:type="dxa"/>
            <w:hideMark/>
          </w:tcPr>
          <w:p w:rsidR="00D74AD3" w:rsidRPr="00D74AD3" w:rsidRDefault="00D74AD3">
            <w:r w:rsidRPr="00D74AD3">
              <w:t> </w:t>
            </w:r>
          </w:p>
        </w:tc>
        <w:tc>
          <w:tcPr>
            <w:tcW w:w="1661" w:type="dxa"/>
            <w:hideMark/>
          </w:tcPr>
          <w:p w:rsidR="00D74AD3" w:rsidRPr="00D74AD3" w:rsidRDefault="00D74AD3">
            <w:r w:rsidRPr="00D74AD3">
              <w:t> </w:t>
            </w:r>
          </w:p>
        </w:tc>
        <w:tc>
          <w:tcPr>
            <w:tcW w:w="1744" w:type="dxa"/>
            <w:hideMark/>
          </w:tcPr>
          <w:p w:rsidR="00D74AD3" w:rsidRPr="00D74AD3" w:rsidRDefault="00D74AD3" w:rsidP="00D74AD3">
            <w:r w:rsidRPr="00D74AD3">
              <w:t>7551,6</w:t>
            </w:r>
          </w:p>
        </w:tc>
      </w:tr>
      <w:tr w:rsidR="00D74AD3" w:rsidRPr="00D74AD3" w:rsidTr="00D74AD3">
        <w:trPr>
          <w:trHeight w:val="300"/>
        </w:trPr>
        <w:tc>
          <w:tcPr>
            <w:tcW w:w="3227" w:type="dxa"/>
            <w:noWrap/>
            <w:hideMark/>
          </w:tcPr>
          <w:p w:rsidR="00D74AD3" w:rsidRPr="00D74AD3" w:rsidRDefault="00D74AD3" w:rsidP="00D74AD3"/>
        </w:tc>
        <w:tc>
          <w:tcPr>
            <w:tcW w:w="1133" w:type="dxa"/>
            <w:noWrap/>
            <w:hideMark/>
          </w:tcPr>
          <w:p w:rsidR="00D74AD3" w:rsidRPr="00D74AD3" w:rsidRDefault="00D74AD3"/>
        </w:tc>
        <w:tc>
          <w:tcPr>
            <w:tcW w:w="1527" w:type="dxa"/>
            <w:noWrap/>
            <w:hideMark/>
          </w:tcPr>
          <w:p w:rsidR="00D74AD3" w:rsidRPr="00D74AD3" w:rsidRDefault="00D74AD3"/>
        </w:tc>
        <w:tc>
          <w:tcPr>
            <w:tcW w:w="1401" w:type="dxa"/>
            <w:noWrap/>
            <w:hideMark/>
          </w:tcPr>
          <w:p w:rsidR="00D74AD3" w:rsidRPr="00D74AD3" w:rsidRDefault="00D74AD3"/>
        </w:tc>
        <w:tc>
          <w:tcPr>
            <w:tcW w:w="1661" w:type="dxa"/>
            <w:noWrap/>
            <w:hideMark/>
          </w:tcPr>
          <w:p w:rsidR="00D74AD3" w:rsidRPr="00D74AD3" w:rsidRDefault="00D74AD3"/>
        </w:tc>
        <w:tc>
          <w:tcPr>
            <w:tcW w:w="1744" w:type="dxa"/>
            <w:noWrap/>
            <w:hideMark/>
          </w:tcPr>
          <w:p w:rsidR="00D74AD3" w:rsidRPr="00D74AD3" w:rsidRDefault="00D74AD3"/>
        </w:tc>
      </w:tr>
      <w:tr w:rsidR="00D74AD3" w:rsidRPr="00D74AD3" w:rsidTr="00D74AD3">
        <w:trPr>
          <w:trHeight w:val="315"/>
        </w:trPr>
        <w:tc>
          <w:tcPr>
            <w:tcW w:w="3227" w:type="dxa"/>
            <w:hideMark/>
          </w:tcPr>
          <w:p w:rsidR="00D74AD3" w:rsidRPr="00D74AD3" w:rsidRDefault="00D74AD3">
            <w:r w:rsidRPr="00D74AD3">
              <w:t>Статья расходов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center"/>
            </w:pPr>
            <w:r w:rsidRPr="00D74AD3">
              <w:t>Наименование работ</w:t>
            </w:r>
          </w:p>
        </w:tc>
        <w:tc>
          <w:tcPr>
            <w:tcW w:w="1744" w:type="dxa"/>
            <w:hideMark/>
          </w:tcPr>
          <w:p w:rsidR="00D74AD3" w:rsidRPr="00D74AD3" w:rsidRDefault="00D74AD3">
            <w:r w:rsidRPr="00D74AD3">
              <w:t xml:space="preserve">Стоимость, </w:t>
            </w:r>
            <w:proofErr w:type="spellStart"/>
            <w:r w:rsidRPr="00D74AD3">
              <w:t>руб</w:t>
            </w:r>
            <w:proofErr w:type="spellEnd"/>
          </w:p>
        </w:tc>
      </w:tr>
      <w:tr w:rsidR="00D74AD3" w:rsidRPr="00D74AD3" w:rsidTr="00D74AD3">
        <w:trPr>
          <w:trHeight w:val="315"/>
        </w:trPr>
        <w:tc>
          <w:tcPr>
            <w:tcW w:w="8949" w:type="dxa"/>
            <w:gridSpan w:val="5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hideMark/>
          </w:tcPr>
          <w:p w:rsidR="00D74AD3" w:rsidRPr="00D74AD3" w:rsidRDefault="00D74AD3" w:rsidP="00D74AD3">
            <w:r w:rsidRPr="00D74AD3">
              <w:t>6705,3</w:t>
            </w:r>
          </w:p>
        </w:tc>
      </w:tr>
      <w:tr w:rsidR="00D74AD3" w:rsidRPr="00D74AD3" w:rsidTr="00D74AD3">
        <w:trPr>
          <w:trHeight w:val="90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</w:t>
            </w:r>
            <w:bookmarkStart w:id="0" w:name="_GoBack"/>
            <w:bookmarkEnd w:id="0"/>
            <w:r w:rsidRPr="00D74AD3">
              <w:t>Устранение мелких неисправностей.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1796,76</w:t>
            </w:r>
          </w:p>
        </w:tc>
      </w:tr>
      <w:tr w:rsidR="00D74AD3" w:rsidRPr="00D74AD3" w:rsidTr="00D74AD3">
        <w:trPr>
          <w:trHeight w:val="90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 </w:t>
            </w:r>
          </w:p>
        </w:tc>
      </w:tr>
      <w:tr w:rsidR="00D74AD3" w:rsidRPr="00D74AD3" w:rsidTr="00D74AD3">
        <w:trPr>
          <w:trHeight w:val="90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 </w:t>
            </w:r>
          </w:p>
        </w:tc>
      </w:tr>
      <w:tr w:rsidR="00D74AD3" w:rsidRPr="00D74AD3" w:rsidTr="00D74AD3">
        <w:trPr>
          <w:trHeight w:val="535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Техническое обслуживание стояков, подвальной разводки.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 </w:t>
            </w:r>
          </w:p>
        </w:tc>
      </w:tr>
      <w:tr w:rsidR="00D74AD3" w:rsidRPr="00D74AD3" w:rsidTr="00D74AD3">
        <w:trPr>
          <w:trHeight w:val="60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1354,08</w:t>
            </w:r>
          </w:p>
        </w:tc>
      </w:tr>
      <w:tr w:rsidR="00D74AD3" w:rsidRPr="00D74AD3" w:rsidTr="00D74AD3">
        <w:trPr>
          <w:trHeight w:val="60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Работа аварийно-диспетчерской службы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1796,76</w:t>
            </w:r>
          </w:p>
        </w:tc>
      </w:tr>
      <w:tr w:rsidR="00D74AD3" w:rsidRPr="00D74AD3" w:rsidTr="00D74AD3">
        <w:trPr>
          <w:trHeight w:val="90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 </w:t>
            </w:r>
          </w:p>
        </w:tc>
      </w:tr>
      <w:tr w:rsidR="00D74AD3" w:rsidRPr="00D74AD3" w:rsidTr="00D74AD3">
        <w:trPr>
          <w:trHeight w:val="527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D74AD3">
              <w:rPr>
                <w:b/>
                <w:bCs/>
              </w:rPr>
              <w:t>вентканалов</w:t>
            </w:r>
            <w:proofErr w:type="spellEnd"/>
            <w:r w:rsidRPr="00D74AD3">
              <w:rPr>
                <w:b/>
                <w:bCs/>
              </w:rPr>
              <w:t xml:space="preserve"> и дымоходов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Оплата услуг подрядной организации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>
            <w:r w:rsidRPr="00D74AD3">
              <w:t> </w:t>
            </w:r>
          </w:p>
        </w:tc>
      </w:tr>
      <w:tr w:rsidR="00D74AD3" w:rsidRPr="00D74AD3" w:rsidTr="00D74AD3">
        <w:trPr>
          <w:trHeight w:val="535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Оплата услуг подрядной организации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 </w:t>
            </w:r>
          </w:p>
        </w:tc>
      </w:tr>
      <w:tr w:rsidR="00D74AD3" w:rsidRPr="00D74AD3" w:rsidTr="00D74AD3">
        <w:trPr>
          <w:trHeight w:val="57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1354,08</w:t>
            </w:r>
          </w:p>
        </w:tc>
      </w:tr>
      <w:tr w:rsidR="00D74AD3" w:rsidRPr="00D74AD3" w:rsidTr="00D74AD3">
        <w:trPr>
          <w:trHeight w:val="30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Прочие услуги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 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403,62</w:t>
            </w:r>
          </w:p>
        </w:tc>
      </w:tr>
      <w:tr w:rsidR="00D74AD3" w:rsidRPr="00D74AD3" w:rsidTr="00D74AD3">
        <w:trPr>
          <w:trHeight w:val="57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ОДН по электроснабжению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ОДН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 </w:t>
            </w:r>
          </w:p>
        </w:tc>
      </w:tr>
      <w:tr w:rsidR="00D74AD3" w:rsidRPr="00D74AD3" w:rsidTr="00D74AD3">
        <w:trPr>
          <w:trHeight w:val="57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jc w:val="both"/>
            </w:pPr>
            <w:r w:rsidRPr="00D74AD3">
              <w:t>ОДН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 </w:t>
            </w:r>
          </w:p>
        </w:tc>
      </w:tr>
      <w:tr w:rsidR="00D74AD3" w:rsidRPr="00D74AD3" w:rsidTr="00D74AD3">
        <w:trPr>
          <w:trHeight w:val="315"/>
        </w:trPr>
        <w:tc>
          <w:tcPr>
            <w:tcW w:w="8949" w:type="dxa"/>
            <w:gridSpan w:val="5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Текущий ремонт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846,3</w:t>
            </w:r>
          </w:p>
        </w:tc>
      </w:tr>
      <w:tr w:rsidR="00D74AD3" w:rsidRPr="00D74AD3" w:rsidTr="00D74AD3">
        <w:trPr>
          <w:trHeight w:val="300"/>
        </w:trPr>
        <w:tc>
          <w:tcPr>
            <w:tcW w:w="3227" w:type="dxa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Заявочный ремонт</w:t>
            </w:r>
          </w:p>
        </w:tc>
        <w:tc>
          <w:tcPr>
            <w:tcW w:w="5722" w:type="dxa"/>
            <w:gridSpan w:val="4"/>
            <w:hideMark/>
          </w:tcPr>
          <w:p w:rsidR="00D74AD3" w:rsidRPr="00D74AD3" w:rsidRDefault="00D74AD3" w:rsidP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 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846,3</w:t>
            </w:r>
          </w:p>
        </w:tc>
      </w:tr>
      <w:tr w:rsidR="00D74AD3" w:rsidRPr="00D74AD3" w:rsidTr="00D74AD3">
        <w:trPr>
          <w:trHeight w:val="315"/>
        </w:trPr>
        <w:tc>
          <w:tcPr>
            <w:tcW w:w="8949" w:type="dxa"/>
            <w:gridSpan w:val="5"/>
            <w:hideMark/>
          </w:tcPr>
          <w:p w:rsidR="00D74AD3" w:rsidRPr="00D74AD3" w:rsidRDefault="00D74AD3">
            <w:pPr>
              <w:rPr>
                <w:b/>
                <w:bCs/>
              </w:rPr>
            </w:pPr>
            <w:r w:rsidRPr="00D74AD3">
              <w:rPr>
                <w:b/>
                <w:bCs/>
              </w:rPr>
              <w:t>Итого</w:t>
            </w:r>
          </w:p>
        </w:tc>
        <w:tc>
          <w:tcPr>
            <w:tcW w:w="1744" w:type="dxa"/>
            <w:noWrap/>
            <w:hideMark/>
          </w:tcPr>
          <w:p w:rsidR="00D74AD3" w:rsidRPr="00D74AD3" w:rsidRDefault="00D74AD3" w:rsidP="00D74AD3">
            <w:r w:rsidRPr="00D74AD3">
              <w:t>7551,6</w:t>
            </w:r>
          </w:p>
        </w:tc>
      </w:tr>
    </w:tbl>
    <w:p w:rsidR="00C116B5" w:rsidRDefault="00C116B5"/>
    <w:sectPr w:rsidR="00C116B5" w:rsidSect="00D74AD3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424"/>
    <w:rsid w:val="00062424"/>
    <w:rsid w:val="00C116B5"/>
    <w:rsid w:val="00D7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F8E"/>
  <w15:chartTrackingRefBased/>
  <w15:docId w15:val="{44DEE293-994C-4548-829F-025C011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2026-02-17T08:35:00Z</dcterms:created>
  <dcterms:modified xsi:type="dcterms:W3CDTF">2026-02-17T08:38:00Z</dcterms:modified>
</cp:coreProperties>
</file>