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517"/>
        <w:gridCol w:w="1580"/>
        <w:gridCol w:w="1401"/>
        <w:gridCol w:w="1661"/>
        <w:gridCol w:w="1830"/>
      </w:tblGrid>
      <w:tr w:rsidR="003737DD" w:rsidRPr="003737DD" w:rsidTr="003737DD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37DD" w:rsidRPr="003737DD" w:rsidRDefault="003737DD" w:rsidP="003737DD">
            <w:pPr>
              <w:jc w:val="center"/>
            </w:pPr>
            <w:r w:rsidRPr="003737DD">
              <w:t>ОТЧЕТ</w:t>
            </w:r>
          </w:p>
        </w:tc>
      </w:tr>
      <w:tr w:rsidR="003737DD" w:rsidRPr="003737DD" w:rsidTr="003737DD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737DD" w:rsidRPr="003737DD" w:rsidRDefault="003737DD" w:rsidP="003737DD">
            <w:pPr>
              <w:jc w:val="center"/>
            </w:pPr>
            <w:r w:rsidRPr="003737DD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3737DD">
              <w:t>Каликино</w:t>
            </w:r>
            <w:proofErr w:type="spellEnd"/>
            <w:r w:rsidRPr="003737DD">
              <w:t xml:space="preserve"> </w:t>
            </w:r>
            <w:proofErr w:type="spellStart"/>
            <w:r w:rsidRPr="003737DD">
              <w:t>г.о</w:t>
            </w:r>
            <w:proofErr w:type="spellEnd"/>
            <w:r w:rsidRPr="003737DD">
              <w:t xml:space="preserve"> г. Бор, Нижегородской области, ул. </w:t>
            </w:r>
            <w:proofErr w:type="spellStart"/>
            <w:r w:rsidRPr="003737DD">
              <w:t>Новая,д</w:t>
            </w:r>
            <w:proofErr w:type="spellEnd"/>
            <w:r w:rsidRPr="003737DD">
              <w:t>. 8 а</w:t>
            </w:r>
          </w:p>
        </w:tc>
      </w:tr>
      <w:tr w:rsidR="003737DD" w:rsidRPr="003737DD" w:rsidTr="003737DD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737DD" w:rsidRPr="003737DD" w:rsidRDefault="003737DD"/>
        </w:tc>
      </w:tr>
      <w:tr w:rsidR="003737DD" w:rsidRPr="003737DD" w:rsidTr="003737DD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737DD" w:rsidRPr="003737DD" w:rsidRDefault="003737DD" w:rsidP="003737DD">
            <w:pPr>
              <w:jc w:val="center"/>
            </w:pPr>
            <w:r w:rsidRPr="003737DD">
              <w:t>за 2025 год</w:t>
            </w:r>
          </w:p>
        </w:tc>
      </w:tr>
      <w:tr w:rsidR="003737DD" w:rsidRPr="003737DD" w:rsidTr="003737DD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3737DD" w:rsidRPr="003737DD" w:rsidRDefault="003737DD">
            <w:r w:rsidRPr="003737DD">
              <w:t xml:space="preserve">Суммы (в </w:t>
            </w:r>
            <w:proofErr w:type="spellStart"/>
            <w:r w:rsidRPr="003737DD">
              <w:t>т.ч</w:t>
            </w:r>
            <w:proofErr w:type="spellEnd"/>
            <w:r w:rsidRPr="003737DD">
              <w:t>. НДС)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hideMark/>
          </w:tcPr>
          <w:p w:rsidR="003737DD" w:rsidRPr="003737DD" w:rsidRDefault="003737DD" w:rsidP="003737DD">
            <w:proofErr w:type="spellStart"/>
            <w:r w:rsidRPr="003737DD">
              <w:t>Содержани</w:t>
            </w:r>
            <w:proofErr w:type="spellEnd"/>
            <w:r w:rsidRPr="003737DD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3737DD" w:rsidRPr="003737DD" w:rsidRDefault="003737DD">
            <w:r w:rsidRPr="003737D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3737DD" w:rsidRPr="003737DD" w:rsidRDefault="003737DD">
            <w:r w:rsidRPr="003737DD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3737DD" w:rsidRPr="003737DD" w:rsidRDefault="003737DD">
            <w:r w:rsidRPr="003737DD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3737DD" w:rsidRPr="003737DD" w:rsidRDefault="003737DD">
            <w:r w:rsidRPr="003737DD">
              <w:t xml:space="preserve">Всего, </w:t>
            </w:r>
            <w:proofErr w:type="spellStart"/>
            <w:r w:rsidRPr="003737DD">
              <w:t>руб</w:t>
            </w:r>
            <w:proofErr w:type="spellEnd"/>
          </w:p>
        </w:tc>
      </w:tr>
      <w:tr w:rsidR="003737DD" w:rsidRPr="003737DD" w:rsidTr="003737DD">
        <w:trPr>
          <w:trHeight w:val="500"/>
        </w:trPr>
        <w:tc>
          <w:tcPr>
            <w:tcW w:w="2943" w:type="dxa"/>
            <w:vMerge/>
            <w:hideMark/>
          </w:tcPr>
          <w:p w:rsidR="003737DD" w:rsidRPr="003737DD" w:rsidRDefault="003737DD"/>
        </w:tc>
        <w:tc>
          <w:tcPr>
            <w:tcW w:w="1517" w:type="dxa"/>
            <w:vMerge/>
            <w:hideMark/>
          </w:tcPr>
          <w:p w:rsidR="003737DD" w:rsidRPr="003737DD" w:rsidRDefault="003737DD"/>
        </w:tc>
        <w:tc>
          <w:tcPr>
            <w:tcW w:w="1580" w:type="dxa"/>
            <w:vMerge/>
            <w:hideMark/>
          </w:tcPr>
          <w:p w:rsidR="003737DD" w:rsidRPr="003737DD" w:rsidRDefault="003737DD"/>
        </w:tc>
        <w:tc>
          <w:tcPr>
            <w:tcW w:w="1401" w:type="dxa"/>
            <w:vMerge/>
            <w:hideMark/>
          </w:tcPr>
          <w:p w:rsidR="003737DD" w:rsidRPr="003737DD" w:rsidRDefault="003737DD"/>
        </w:tc>
        <w:tc>
          <w:tcPr>
            <w:tcW w:w="1661" w:type="dxa"/>
            <w:vMerge/>
            <w:hideMark/>
          </w:tcPr>
          <w:p w:rsidR="003737DD" w:rsidRPr="003737DD" w:rsidRDefault="003737DD"/>
        </w:tc>
        <w:tc>
          <w:tcPr>
            <w:tcW w:w="1830" w:type="dxa"/>
            <w:vMerge/>
            <w:hideMark/>
          </w:tcPr>
          <w:p w:rsidR="003737DD" w:rsidRPr="003737DD" w:rsidRDefault="003737DD"/>
        </w:tc>
      </w:tr>
      <w:tr w:rsidR="003737DD" w:rsidRPr="003737DD" w:rsidTr="003737DD">
        <w:trPr>
          <w:trHeight w:val="645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Задолженность на начало года</w:t>
            </w:r>
          </w:p>
        </w:tc>
        <w:tc>
          <w:tcPr>
            <w:tcW w:w="1517" w:type="dxa"/>
            <w:hideMark/>
          </w:tcPr>
          <w:p w:rsidR="003737DD" w:rsidRPr="003737DD" w:rsidRDefault="003737DD" w:rsidP="003737DD">
            <w:r w:rsidRPr="003737DD">
              <w:t>12477,27</w:t>
            </w:r>
          </w:p>
        </w:tc>
        <w:tc>
          <w:tcPr>
            <w:tcW w:w="1580" w:type="dxa"/>
            <w:hideMark/>
          </w:tcPr>
          <w:p w:rsidR="003737DD" w:rsidRPr="003737DD" w:rsidRDefault="003737DD" w:rsidP="003737DD">
            <w:r w:rsidRPr="003737DD">
              <w:t>5139,65</w:t>
            </w:r>
          </w:p>
        </w:tc>
        <w:tc>
          <w:tcPr>
            <w:tcW w:w="1401" w:type="dxa"/>
            <w:hideMark/>
          </w:tcPr>
          <w:p w:rsidR="003737DD" w:rsidRPr="003737DD" w:rsidRDefault="003737DD">
            <w:r w:rsidRPr="003737DD">
              <w:t> </w:t>
            </w:r>
          </w:p>
        </w:tc>
        <w:tc>
          <w:tcPr>
            <w:tcW w:w="1661" w:type="dxa"/>
            <w:hideMark/>
          </w:tcPr>
          <w:p w:rsidR="003737DD" w:rsidRPr="003737DD" w:rsidRDefault="003737DD" w:rsidP="003737DD">
            <w:r w:rsidRPr="003737DD">
              <w:t>81141,77</w:t>
            </w:r>
          </w:p>
        </w:tc>
        <w:tc>
          <w:tcPr>
            <w:tcW w:w="1830" w:type="dxa"/>
            <w:hideMark/>
          </w:tcPr>
          <w:p w:rsidR="003737DD" w:rsidRPr="003737DD" w:rsidRDefault="003737DD" w:rsidP="003737DD">
            <w:r w:rsidRPr="003737DD">
              <w:t>98758,69</w:t>
            </w:r>
          </w:p>
        </w:tc>
      </w:tr>
      <w:tr w:rsidR="003737DD" w:rsidRPr="003737DD" w:rsidTr="003737DD">
        <w:trPr>
          <w:trHeight w:val="330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Начислено</w:t>
            </w:r>
          </w:p>
        </w:tc>
        <w:tc>
          <w:tcPr>
            <w:tcW w:w="1517" w:type="dxa"/>
            <w:hideMark/>
          </w:tcPr>
          <w:p w:rsidR="003737DD" w:rsidRPr="003737DD" w:rsidRDefault="003737DD" w:rsidP="003737DD">
            <w:r w:rsidRPr="003737DD">
              <w:t>154586,14</w:t>
            </w:r>
          </w:p>
        </w:tc>
        <w:tc>
          <w:tcPr>
            <w:tcW w:w="1580" w:type="dxa"/>
            <w:hideMark/>
          </w:tcPr>
          <w:p w:rsidR="003737DD" w:rsidRPr="003737DD" w:rsidRDefault="003737DD" w:rsidP="003737DD">
            <w:r w:rsidRPr="003737DD">
              <w:t>103929,74</w:t>
            </w:r>
          </w:p>
        </w:tc>
        <w:tc>
          <w:tcPr>
            <w:tcW w:w="1401" w:type="dxa"/>
            <w:hideMark/>
          </w:tcPr>
          <w:p w:rsidR="003737DD" w:rsidRPr="003737DD" w:rsidRDefault="003737DD">
            <w:r w:rsidRPr="003737DD">
              <w:t> </w:t>
            </w:r>
          </w:p>
        </w:tc>
        <w:tc>
          <w:tcPr>
            <w:tcW w:w="1661" w:type="dxa"/>
            <w:hideMark/>
          </w:tcPr>
          <w:p w:rsidR="003737DD" w:rsidRPr="003737DD" w:rsidRDefault="003737DD" w:rsidP="003737DD">
            <w:r w:rsidRPr="003737DD">
              <w:t>1167913,58</w:t>
            </w:r>
          </w:p>
        </w:tc>
        <w:tc>
          <w:tcPr>
            <w:tcW w:w="1830" w:type="dxa"/>
            <w:hideMark/>
          </w:tcPr>
          <w:p w:rsidR="003737DD" w:rsidRPr="003737DD" w:rsidRDefault="003737DD" w:rsidP="003737DD">
            <w:r w:rsidRPr="003737DD">
              <w:t>1426429,46</w:t>
            </w:r>
          </w:p>
        </w:tc>
      </w:tr>
      <w:tr w:rsidR="003737DD" w:rsidRPr="003737DD" w:rsidTr="003737DD">
        <w:trPr>
          <w:trHeight w:val="330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Оплачено жителями</w:t>
            </w:r>
          </w:p>
        </w:tc>
        <w:tc>
          <w:tcPr>
            <w:tcW w:w="1517" w:type="dxa"/>
            <w:hideMark/>
          </w:tcPr>
          <w:p w:rsidR="003737DD" w:rsidRPr="003737DD" w:rsidRDefault="003737DD" w:rsidP="003737DD">
            <w:r w:rsidRPr="003737DD">
              <w:t>158863,28</w:t>
            </w:r>
          </w:p>
        </w:tc>
        <w:tc>
          <w:tcPr>
            <w:tcW w:w="1580" w:type="dxa"/>
            <w:hideMark/>
          </w:tcPr>
          <w:p w:rsidR="003737DD" w:rsidRPr="003737DD" w:rsidRDefault="003737DD" w:rsidP="003737DD">
            <w:r w:rsidRPr="003737DD">
              <w:t>103602,64</w:t>
            </w:r>
          </w:p>
        </w:tc>
        <w:tc>
          <w:tcPr>
            <w:tcW w:w="1401" w:type="dxa"/>
            <w:hideMark/>
          </w:tcPr>
          <w:p w:rsidR="003737DD" w:rsidRPr="003737DD" w:rsidRDefault="003737DD" w:rsidP="003737DD">
            <w:r w:rsidRPr="003737DD">
              <w:t>0</w:t>
            </w:r>
          </w:p>
        </w:tc>
        <w:tc>
          <w:tcPr>
            <w:tcW w:w="1661" w:type="dxa"/>
            <w:hideMark/>
          </w:tcPr>
          <w:p w:rsidR="003737DD" w:rsidRPr="003737DD" w:rsidRDefault="003737DD" w:rsidP="003737DD">
            <w:r w:rsidRPr="003737DD">
              <w:t>1190410,72</w:t>
            </w:r>
          </w:p>
        </w:tc>
        <w:tc>
          <w:tcPr>
            <w:tcW w:w="1830" w:type="dxa"/>
            <w:hideMark/>
          </w:tcPr>
          <w:p w:rsidR="003737DD" w:rsidRPr="003737DD" w:rsidRDefault="003737DD" w:rsidP="003737DD">
            <w:r w:rsidRPr="003737DD">
              <w:t>1452876,64</w:t>
            </w:r>
          </w:p>
        </w:tc>
      </w:tr>
      <w:tr w:rsidR="003737DD" w:rsidRPr="003737DD" w:rsidTr="003737DD">
        <w:trPr>
          <w:trHeight w:val="330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Задолженность жителей</w:t>
            </w:r>
          </w:p>
        </w:tc>
        <w:tc>
          <w:tcPr>
            <w:tcW w:w="1517" w:type="dxa"/>
            <w:hideMark/>
          </w:tcPr>
          <w:p w:rsidR="003737DD" w:rsidRPr="003737DD" w:rsidRDefault="003737DD" w:rsidP="003737DD">
            <w:r w:rsidRPr="003737DD">
              <w:t>8200,13</w:t>
            </w:r>
          </w:p>
        </w:tc>
        <w:tc>
          <w:tcPr>
            <w:tcW w:w="1580" w:type="dxa"/>
            <w:hideMark/>
          </w:tcPr>
          <w:p w:rsidR="003737DD" w:rsidRPr="003737DD" w:rsidRDefault="003737DD" w:rsidP="003737DD">
            <w:r w:rsidRPr="003737DD">
              <w:t>5466,75</w:t>
            </w:r>
          </w:p>
        </w:tc>
        <w:tc>
          <w:tcPr>
            <w:tcW w:w="1401" w:type="dxa"/>
            <w:hideMark/>
          </w:tcPr>
          <w:p w:rsidR="003737DD" w:rsidRPr="003737DD" w:rsidRDefault="003737DD">
            <w:r w:rsidRPr="003737DD">
              <w:t> </w:t>
            </w:r>
          </w:p>
        </w:tc>
        <w:tc>
          <w:tcPr>
            <w:tcW w:w="1661" w:type="dxa"/>
            <w:hideMark/>
          </w:tcPr>
          <w:p w:rsidR="003737DD" w:rsidRPr="003737DD" w:rsidRDefault="003737DD" w:rsidP="003737DD">
            <w:r w:rsidRPr="003737DD">
              <w:t>58644,63</w:t>
            </w:r>
          </w:p>
        </w:tc>
        <w:tc>
          <w:tcPr>
            <w:tcW w:w="1830" w:type="dxa"/>
            <w:hideMark/>
          </w:tcPr>
          <w:p w:rsidR="003737DD" w:rsidRPr="003737DD" w:rsidRDefault="003737DD" w:rsidP="003737DD">
            <w:r w:rsidRPr="003737DD">
              <w:t>72311,51</w:t>
            </w:r>
          </w:p>
        </w:tc>
      </w:tr>
      <w:tr w:rsidR="003737DD" w:rsidRPr="003737DD" w:rsidTr="003737DD">
        <w:trPr>
          <w:trHeight w:val="645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Затрачено управляющей организацией</w:t>
            </w:r>
          </w:p>
        </w:tc>
        <w:tc>
          <w:tcPr>
            <w:tcW w:w="1517" w:type="dxa"/>
            <w:hideMark/>
          </w:tcPr>
          <w:p w:rsidR="003737DD" w:rsidRPr="003737DD" w:rsidRDefault="003737DD" w:rsidP="003737DD">
            <w:r w:rsidRPr="003737DD">
              <w:t>154586,14</w:t>
            </w:r>
          </w:p>
        </w:tc>
        <w:tc>
          <w:tcPr>
            <w:tcW w:w="1580" w:type="dxa"/>
            <w:hideMark/>
          </w:tcPr>
          <w:p w:rsidR="003737DD" w:rsidRPr="003737DD" w:rsidRDefault="003737DD" w:rsidP="003737DD">
            <w:r w:rsidRPr="003737DD">
              <w:t>103929,74</w:t>
            </w:r>
          </w:p>
        </w:tc>
        <w:tc>
          <w:tcPr>
            <w:tcW w:w="1401" w:type="dxa"/>
            <w:hideMark/>
          </w:tcPr>
          <w:p w:rsidR="003737DD" w:rsidRPr="003737DD" w:rsidRDefault="003737DD">
            <w:r w:rsidRPr="003737DD">
              <w:t> </w:t>
            </w:r>
          </w:p>
        </w:tc>
        <w:tc>
          <w:tcPr>
            <w:tcW w:w="1661" w:type="dxa"/>
            <w:hideMark/>
          </w:tcPr>
          <w:p w:rsidR="003737DD" w:rsidRPr="003737DD" w:rsidRDefault="003737DD" w:rsidP="003737DD">
            <w:r w:rsidRPr="003737DD">
              <w:t>1167913,58</w:t>
            </w:r>
          </w:p>
        </w:tc>
        <w:tc>
          <w:tcPr>
            <w:tcW w:w="1830" w:type="dxa"/>
            <w:hideMark/>
          </w:tcPr>
          <w:p w:rsidR="003737DD" w:rsidRPr="003737DD" w:rsidRDefault="003737DD" w:rsidP="003737DD">
            <w:r w:rsidRPr="003737DD">
              <w:t>1426429,46</w:t>
            </w:r>
          </w:p>
        </w:tc>
      </w:tr>
      <w:tr w:rsidR="003737DD" w:rsidRPr="003737DD" w:rsidTr="003737DD">
        <w:trPr>
          <w:trHeight w:val="315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Статья расходов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r w:rsidRPr="003737DD">
              <w:t>Наименование работ</w:t>
            </w:r>
          </w:p>
        </w:tc>
        <w:tc>
          <w:tcPr>
            <w:tcW w:w="1830" w:type="dxa"/>
            <w:hideMark/>
          </w:tcPr>
          <w:p w:rsidR="003737DD" w:rsidRPr="003737DD" w:rsidRDefault="003737DD">
            <w:r w:rsidRPr="003737DD">
              <w:t xml:space="preserve">Стоимость, </w:t>
            </w:r>
            <w:proofErr w:type="spellStart"/>
            <w:r w:rsidRPr="003737DD">
              <w:t>руб</w:t>
            </w:r>
            <w:proofErr w:type="spellEnd"/>
          </w:p>
        </w:tc>
      </w:tr>
      <w:tr w:rsidR="003737DD" w:rsidRPr="003737DD" w:rsidTr="003737DD">
        <w:trPr>
          <w:trHeight w:val="315"/>
        </w:trPr>
        <w:tc>
          <w:tcPr>
            <w:tcW w:w="9102" w:type="dxa"/>
            <w:gridSpan w:val="5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3737DD" w:rsidRPr="003737DD" w:rsidRDefault="003737DD" w:rsidP="003737DD">
            <w:r w:rsidRPr="003737DD">
              <w:t>154586,14</w:t>
            </w:r>
          </w:p>
        </w:tc>
      </w:tr>
      <w:tr w:rsidR="003737DD" w:rsidRPr="003737DD" w:rsidTr="003737DD">
        <w:trPr>
          <w:trHeight w:val="9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Технические осмотры</w:t>
            </w:r>
            <w:r>
              <w:t xml:space="preserve"> </w:t>
            </w:r>
            <w:r w:rsidRPr="003737DD">
              <w:t>конструкций, выявление неисправностей, составление дефектных актов, подготовка предложений по проведению текущего и капитального ремонтов.   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25795,51</w:t>
            </w:r>
          </w:p>
        </w:tc>
      </w:tr>
      <w:tr w:rsidR="003737DD" w:rsidRPr="003737DD" w:rsidTr="003737DD">
        <w:trPr>
          <w:trHeight w:val="9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22243,96</w:t>
            </w:r>
          </w:p>
        </w:tc>
      </w:tr>
      <w:tr w:rsidR="003737DD" w:rsidRPr="003737DD" w:rsidTr="003737DD">
        <w:trPr>
          <w:trHeight w:val="9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19627,02</w:t>
            </w:r>
          </w:p>
        </w:tc>
      </w:tr>
      <w:tr w:rsidR="003737DD" w:rsidRPr="003737DD" w:rsidTr="003737DD">
        <w:trPr>
          <w:trHeight w:val="9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6729,26</w:t>
            </w:r>
          </w:p>
        </w:tc>
      </w:tr>
      <w:tr w:rsidR="003737DD" w:rsidRPr="003737DD" w:rsidTr="003737DD">
        <w:trPr>
          <w:trHeight w:val="6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19440,1</w:t>
            </w:r>
          </w:p>
        </w:tc>
      </w:tr>
      <w:tr w:rsidR="003737DD" w:rsidRPr="003737DD" w:rsidTr="003737DD">
        <w:trPr>
          <w:trHeight w:val="6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25795,51</w:t>
            </w:r>
          </w:p>
        </w:tc>
      </w:tr>
      <w:tr w:rsidR="003737DD" w:rsidRPr="003737DD" w:rsidTr="003737DD">
        <w:trPr>
          <w:trHeight w:val="90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Техническое обслуживание стояков,  ответвлений от стояков  до п</w:t>
            </w:r>
            <w:bookmarkStart w:id="0" w:name="_GoBack"/>
            <w:bookmarkEnd w:id="0"/>
            <w:r w:rsidRPr="003737DD">
              <w:t>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6729,26</w:t>
            </w:r>
          </w:p>
        </w:tc>
      </w:tr>
      <w:tr w:rsidR="003737DD" w:rsidRPr="003737DD" w:rsidTr="003737DD">
        <w:trPr>
          <w:trHeight w:val="54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737DD">
              <w:rPr>
                <w:b/>
                <w:bCs/>
              </w:rPr>
              <w:t>вентканалов</w:t>
            </w:r>
            <w:proofErr w:type="spellEnd"/>
            <w:r w:rsidRPr="003737DD">
              <w:rPr>
                <w:b/>
                <w:bCs/>
              </w:rPr>
              <w:t xml:space="preserve"> и дымоходов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2990,78</w:t>
            </w:r>
          </w:p>
        </w:tc>
      </w:tr>
      <w:tr w:rsidR="003737DD" w:rsidRPr="003737DD" w:rsidTr="00EA0BCD">
        <w:trPr>
          <w:trHeight w:val="837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 </w:t>
            </w:r>
          </w:p>
        </w:tc>
      </w:tr>
      <w:tr w:rsidR="003737DD" w:rsidRPr="003737DD" w:rsidTr="003737DD">
        <w:trPr>
          <w:trHeight w:val="87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19440,1</w:t>
            </w:r>
          </w:p>
        </w:tc>
      </w:tr>
      <w:tr w:rsidR="003737DD" w:rsidRPr="003737DD" w:rsidTr="003737DD">
        <w:trPr>
          <w:trHeight w:val="310"/>
        </w:trPr>
        <w:tc>
          <w:tcPr>
            <w:tcW w:w="2943" w:type="dxa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Прочие услуги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 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pPr>
              <w:jc w:val="both"/>
            </w:pPr>
            <w:r w:rsidRPr="003737DD">
              <w:t>5794,64</w:t>
            </w:r>
          </w:p>
        </w:tc>
      </w:tr>
      <w:tr w:rsidR="003737DD" w:rsidRPr="003737DD" w:rsidTr="003737DD">
        <w:trPr>
          <w:trHeight w:val="315"/>
        </w:trPr>
        <w:tc>
          <w:tcPr>
            <w:tcW w:w="9102" w:type="dxa"/>
            <w:gridSpan w:val="5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r w:rsidRPr="003737DD">
              <w:t>103929,74</w:t>
            </w:r>
          </w:p>
        </w:tc>
      </w:tr>
      <w:tr w:rsidR="003737DD" w:rsidRPr="003737DD" w:rsidTr="003737DD">
        <w:trPr>
          <w:trHeight w:val="315"/>
        </w:trPr>
        <w:tc>
          <w:tcPr>
            <w:tcW w:w="2943" w:type="dxa"/>
            <w:hideMark/>
          </w:tcPr>
          <w:p w:rsidR="003737DD" w:rsidRPr="003737DD" w:rsidRDefault="003737DD">
            <w:r w:rsidRPr="003737DD">
              <w:t>Ремонт отопления</w:t>
            </w:r>
          </w:p>
        </w:tc>
        <w:tc>
          <w:tcPr>
            <w:tcW w:w="6159" w:type="dxa"/>
            <w:gridSpan w:val="4"/>
            <w:hideMark/>
          </w:tcPr>
          <w:p w:rsidR="003737DD" w:rsidRPr="003737DD" w:rsidRDefault="003737DD" w:rsidP="003737DD">
            <w:r w:rsidRPr="003737DD">
              <w:t> 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r w:rsidRPr="003737DD">
              <w:t>4725,37</w:t>
            </w:r>
          </w:p>
        </w:tc>
      </w:tr>
      <w:tr w:rsidR="003737DD" w:rsidRPr="003737DD" w:rsidTr="003737DD">
        <w:trPr>
          <w:trHeight w:val="300"/>
        </w:trPr>
        <w:tc>
          <w:tcPr>
            <w:tcW w:w="2943" w:type="dxa"/>
            <w:vMerge w:val="restart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Заявочный ремонт</w:t>
            </w:r>
          </w:p>
        </w:tc>
        <w:tc>
          <w:tcPr>
            <w:tcW w:w="6159" w:type="dxa"/>
            <w:gridSpan w:val="4"/>
            <w:vMerge w:val="restart"/>
            <w:hideMark/>
          </w:tcPr>
          <w:p w:rsidR="003737DD" w:rsidRPr="003737DD" w:rsidRDefault="003737DD" w:rsidP="003737DD">
            <w:r w:rsidRPr="003737DD">
              <w:t> </w:t>
            </w:r>
          </w:p>
        </w:tc>
        <w:tc>
          <w:tcPr>
            <w:tcW w:w="1830" w:type="dxa"/>
            <w:vMerge w:val="restart"/>
            <w:noWrap/>
            <w:hideMark/>
          </w:tcPr>
          <w:p w:rsidR="003737DD" w:rsidRPr="003737DD" w:rsidRDefault="003737DD" w:rsidP="003737DD">
            <w:r w:rsidRPr="003737DD">
              <w:t>99204,37</w:t>
            </w:r>
          </w:p>
        </w:tc>
      </w:tr>
      <w:tr w:rsidR="003737DD" w:rsidRPr="003737DD" w:rsidTr="003737DD">
        <w:trPr>
          <w:trHeight w:val="269"/>
        </w:trPr>
        <w:tc>
          <w:tcPr>
            <w:tcW w:w="2943" w:type="dxa"/>
            <w:vMerge/>
            <w:hideMark/>
          </w:tcPr>
          <w:p w:rsidR="003737DD" w:rsidRPr="003737DD" w:rsidRDefault="003737DD">
            <w:pPr>
              <w:rPr>
                <w:b/>
                <w:bCs/>
              </w:rPr>
            </w:pPr>
          </w:p>
        </w:tc>
        <w:tc>
          <w:tcPr>
            <w:tcW w:w="6159" w:type="dxa"/>
            <w:gridSpan w:val="4"/>
            <w:vMerge/>
            <w:hideMark/>
          </w:tcPr>
          <w:p w:rsidR="003737DD" w:rsidRPr="003737DD" w:rsidRDefault="003737DD"/>
        </w:tc>
        <w:tc>
          <w:tcPr>
            <w:tcW w:w="1830" w:type="dxa"/>
            <w:vMerge/>
            <w:hideMark/>
          </w:tcPr>
          <w:p w:rsidR="003737DD" w:rsidRPr="003737DD" w:rsidRDefault="003737DD"/>
        </w:tc>
      </w:tr>
      <w:tr w:rsidR="003737DD" w:rsidRPr="003737DD" w:rsidTr="003737DD">
        <w:trPr>
          <w:trHeight w:val="315"/>
        </w:trPr>
        <w:tc>
          <w:tcPr>
            <w:tcW w:w="9102" w:type="dxa"/>
            <w:gridSpan w:val="5"/>
            <w:hideMark/>
          </w:tcPr>
          <w:p w:rsidR="003737DD" w:rsidRPr="003737DD" w:rsidRDefault="003737DD">
            <w:pPr>
              <w:rPr>
                <w:b/>
                <w:bCs/>
              </w:rPr>
            </w:pPr>
            <w:r w:rsidRPr="003737DD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3737DD" w:rsidRPr="003737DD" w:rsidRDefault="003737DD" w:rsidP="003737DD">
            <w:r w:rsidRPr="003737DD">
              <w:t>258515,88</w:t>
            </w:r>
          </w:p>
        </w:tc>
      </w:tr>
    </w:tbl>
    <w:p w:rsidR="00C116B5" w:rsidRDefault="00C116B5"/>
    <w:sectPr w:rsidR="00C116B5" w:rsidSect="003737DD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915"/>
    <w:rsid w:val="003737DD"/>
    <w:rsid w:val="00770915"/>
    <w:rsid w:val="00C116B5"/>
    <w:rsid w:val="00E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D957"/>
  <w15:chartTrackingRefBased/>
  <w15:docId w15:val="{F7BC47C1-8CE8-46AD-83C7-5A1BBA18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2026-02-17T06:05:00Z</dcterms:created>
  <dcterms:modified xsi:type="dcterms:W3CDTF">2026-02-17T06:09:00Z</dcterms:modified>
</cp:coreProperties>
</file>