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1456"/>
        <w:gridCol w:w="1516"/>
        <w:gridCol w:w="1401"/>
        <w:gridCol w:w="1833"/>
        <w:gridCol w:w="1369"/>
      </w:tblGrid>
      <w:tr w:rsidR="00B81AE2" w:rsidRPr="00B81AE2" w:rsidTr="00B81AE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81AE2" w:rsidRPr="00B81AE2" w:rsidRDefault="00B81AE2" w:rsidP="00B81AE2">
            <w:pPr>
              <w:jc w:val="center"/>
            </w:pPr>
            <w:r w:rsidRPr="00B81AE2">
              <w:t>ОТЧЕТ</w:t>
            </w:r>
          </w:p>
        </w:tc>
      </w:tr>
      <w:tr w:rsidR="00B81AE2" w:rsidRPr="00B81AE2" w:rsidTr="00B81AE2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81AE2" w:rsidRPr="00B81AE2" w:rsidRDefault="00B81AE2" w:rsidP="00B81AE2">
            <w:pPr>
              <w:jc w:val="center"/>
            </w:pPr>
            <w:r w:rsidRPr="00B81AE2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B81AE2">
              <w:t>г.о</w:t>
            </w:r>
            <w:proofErr w:type="spellEnd"/>
            <w:r w:rsidRPr="00B81AE2">
              <w:t xml:space="preserve"> г. Бор, Нижегородской области, ул. Совхозная, д.28</w:t>
            </w:r>
          </w:p>
        </w:tc>
      </w:tr>
      <w:tr w:rsidR="00B81AE2" w:rsidRPr="00B81AE2" w:rsidTr="00B81AE2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81AE2" w:rsidRPr="00B81AE2" w:rsidRDefault="00B81AE2" w:rsidP="00B81AE2">
            <w:pPr>
              <w:jc w:val="center"/>
            </w:pPr>
          </w:p>
        </w:tc>
      </w:tr>
      <w:tr w:rsidR="00B81AE2" w:rsidRPr="00B81AE2" w:rsidTr="00B81AE2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81AE2" w:rsidRPr="00B81AE2" w:rsidRDefault="00B81AE2" w:rsidP="00B81AE2">
            <w:pPr>
              <w:jc w:val="center"/>
            </w:pPr>
            <w:r w:rsidRPr="00B81AE2">
              <w:t>за 2025 год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>
            <w:r w:rsidRPr="00B81AE2">
              <w:t xml:space="preserve">Суммы (в </w:t>
            </w:r>
            <w:proofErr w:type="spellStart"/>
            <w:r w:rsidRPr="00B81AE2">
              <w:t>т.ч</w:t>
            </w:r>
            <w:proofErr w:type="spellEnd"/>
            <w:r w:rsidRPr="00B81AE2">
              <w:t>. НДС)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 w:rsidP="00B81AE2">
            <w:r w:rsidRPr="00B81AE2">
              <w:t>Содержание, руб.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>
            <w:r w:rsidRPr="00B81AE2">
              <w:t>Текущий ремонт, руб.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>
            <w:r w:rsidRPr="00B81AE2">
              <w:t>Содержание общего имущества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>
            <w:r w:rsidRPr="00B81AE2">
              <w:t>Коммунальные услуги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</w:tcBorders>
            <w:hideMark/>
          </w:tcPr>
          <w:p w:rsidR="00B81AE2" w:rsidRPr="00B81AE2" w:rsidRDefault="00B81AE2">
            <w:r w:rsidRPr="00B81AE2">
              <w:t xml:space="preserve">Всего, </w:t>
            </w:r>
            <w:proofErr w:type="spellStart"/>
            <w:r w:rsidRPr="00B81AE2">
              <w:t>руб</w:t>
            </w:r>
            <w:proofErr w:type="spellEnd"/>
          </w:p>
        </w:tc>
      </w:tr>
      <w:tr w:rsidR="00B81AE2" w:rsidRPr="00B81AE2" w:rsidTr="00B81AE2">
        <w:trPr>
          <w:trHeight w:val="464"/>
        </w:trPr>
        <w:tc>
          <w:tcPr>
            <w:tcW w:w="3124" w:type="dxa"/>
            <w:vMerge/>
            <w:hideMark/>
          </w:tcPr>
          <w:p w:rsidR="00B81AE2" w:rsidRPr="00B81AE2" w:rsidRDefault="00B81AE2"/>
        </w:tc>
        <w:tc>
          <w:tcPr>
            <w:tcW w:w="1447" w:type="dxa"/>
            <w:vMerge/>
            <w:hideMark/>
          </w:tcPr>
          <w:p w:rsidR="00B81AE2" w:rsidRPr="00B81AE2" w:rsidRDefault="00B81AE2"/>
        </w:tc>
        <w:tc>
          <w:tcPr>
            <w:tcW w:w="1533" w:type="dxa"/>
            <w:vMerge/>
            <w:hideMark/>
          </w:tcPr>
          <w:p w:rsidR="00B81AE2" w:rsidRPr="00B81AE2" w:rsidRDefault="00B81AE2"/>
        </w:tc>
        <w:tc>
          <w:tcPr>
            <w:tcW w:w="1393" w:type="dxa"/>
            <w:vMerge/>
            <w:hideMark/>
          </w:tcPr>
          <w:p w:rsidR="00B81AE2" w:rsidRPr="00B81AE2" w:rsidRDefault="00B81AE2"/>
        </w:tc>
        <w:tc>
          <w:tcPr>
            <w:tcW w:w="1833" w:type="dxa"/>
            <w:vMerge/>
            <w:hideMark/>
          </w:tcPr>
          <w:p w:rsidR="00B81AE2" w:rsidRPr="00B81AE2" w:rsidRDefault="00B81AE2"/>
        </w:tc>
        <w:tc>
          <w:tcPr>
            <w:tcW w:w="1369" w:type="dxa"/>
            <w:vMerge/>
            <w:hideMark/>
          </w:tcPr>
          <w:p w:rsidR="00B81AE2" w:rsidRPr="00B81AE2" w:rsidRDefault="00B81AE2"/>
        </w:tc>
      </w:tr>
      <w:tr w:rsidR="00B81AE2" w:rsidRPr="00B81AE2" w:rsidTr="00B81AE2">
        <w:trPr>
          <w:trHeight w:val="26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Задолженность на начало года</w:t>
            </w:r>
          </w:p>
        </w:tc>
        <w:tc>
          <w:tcPr>
            <w:tcW w:w="1447" w:type="dxa"/>
            <w:hideMark/>
          </w:tcPr>
          <w:p w:rsidR="00B81AE2" w:rsidRPr="00B81AE2" w:rsidRDefault="00B81AE2" w:rsidP="00B81AE2">
            <w:r w:rsidRPr="00B81AE2">
              <w:t>22909,79</w:t>
            </w:r>
          </w:p>
        </w:tc>
        <w:tc>
          <w:tcPr>
            <w:tcW w:w="1533" w:type="dxa"/>
            <w:hideMark/>
          </w:tcPr>
          <w:p w:rsidR="00B81AE2" w:rsidRPr="00B81AE2" w:rsidRDefault="00B81AE2" w:rsidP="00B81AE2">
            <w:r w:rsidRPr="00B81AE2">
              <w:t>1495,1</w:t>
            </w:r>
          </w:p>
        </w:tc>
        <w:tc>
          <w:tcPr>
            <w:tcW w:w="1393" w:type="dxa"/>
            <w:hideMark/>
          </w:tcPr>
          <w:p w:rsidR="00B81AE2" w:rsidRPr="00B81AE2" w:rsidRDefault="00B81AE2" w:rsidP="00B81AE2">
            <w:r w:rsidRPr="00B81AE2">
              <w:t>0</w:t>
            </w:r>
          </w:p>
        </w:tc>
        <w:tc>
          <w:tcPr>
            <w:tcW w:w="1833" w:type="dxa"/>
            <w:hideMark/>
          </w:tcPr>
          <w:p w:rsidR="00B81AE2" w:rsidRPr="00B81AE2" w:rsidRDefault="00B81AE2" w:rsidP="00B81AE2">
            <w:r w:rsidRPr="00B81AE2">
              <w:t>25431,73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49836,62</w:t>
            </w:r>
          </w:p>
        </w:tc>
      </w:tr>
      <w:tr w:rsidR="00B81AE2" w:rsidRPr="00B81AE2" w:rsidTr="00B81AE2">
        <w:trPr>
          <w:trHeight w:val="31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Начислено</w:t>
            </w:r>
          </w:p>
        </w:tc>
        <w:tc>
          <w:tcPr>
            <w:tcW w:w="1447" w:type="dxa"/>
            <w:hideMark/>
          </w:tcPr>
          <w:p w:rsidR="00B81AE2" w:rsidRPr="00B81AE2" w:rsidRDefault="00B81AE2" w:rsidP="00B81AE2">
            <w:r w:rsidRPr="00B81AE2">
              <w:t>127066,36</w:t>
            </w:r>
          </w:p>
        </w:tc>
        <w:tc>
          <w:tcPr>
            <w:tcW w:w="1533" w:type="dxa"/>
            <w:hideMark/>
          </w:tcPr>
          <w:p w:rsidR="00B81AE2" w:rsidRPr="00B81AE2" w:rsidRDefault="00B81AE2" w:rsidP="00B81AE2">
            <w:r w:rsidRPr="00B81AE2">
              <w:t>36806,47</w:t>
            </w:r>
          </w:p>
        </w:tc>
        <w:tc>
          <w:tcPr>
            <w:tcW w:w="1393" w:type="dxa"/>
            <w:hideMark/>
          </w:tcPr>
          <w:p w:rsidR="00B81AE2" w:rsidRPr="00B81AE2" w:rsidRDefault="00B81AE2" w:rsidP="00B81AE2">
            <w:r w:rsidRPr="00B81AE2">
              <w:t>0</w:t>
            </w:r>
          </w:p>
        </w:tc>
        <w:tc>
          <w:tcPr>
            <w:tcW w:w="1833" w:type="dxa"/>
            <w:hideMark/>
          </w:tcPr>
          <w:p w:rsidR="00B81AE2" w:rsidRPr="00B81AE2" w:rsidRDefault="00B81AE2" w:rsidP="00B81AE2">
            <w:r w:rsidRPr="00B81AE2">
              <w:t>997665,4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1161538,23</w:t>
            </w:r>
          </w:p>
        </w:tc>
      </w:tr>
      <w:tr w:rsidR="00B81AE2" w:rsidRPr="00B81AE2" w:rsidTr="00B81AE2">
        <w:trPr>
          <w:trHeight w:val="31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Оплачено жителями</w:t>
            </w:r>
          </w:p>
        </w:tc>
        <w:tc>
          <w:tcPr>
            <w:tcW w:w="1447" w:type="dxa"/>
            <w:hideMark/>
          </w:tcPr>
          <w:p w:rsidR="00B81AE2" w:rsidRPr="00B81AE2" w:rsidRDefault="00B81AE2" w:rsidP="00B81AE2">
            <w:r w:rsidRPr="00B81AE2">
              <w:t>134895,35</w:t>
            </w:r>
          </w:p>
        </w:tc>
        <w:tc>
          <w:tcPr>
            <w:tcW w:w="1533" w:type="dxa"/>
            <w:hideMark/>
          </w:tcPr>
          <w:p w:rsidR="00B81AE2" w:rsidRPr="00B81AE2" w:rsidRDefault="00B81AE2" w:rsidP="00B81AE2">
            <w:r w:rsidRPr="00B81AE2">
              <w:t>32542,85</w:t>
            </w:r>
          </w:p>
        </w:tc>
        <w:tc>
          <w:tcPr>
            <w:tcW w:w="1393" w:type="dxa"/>
            <w:hideMark/>
          </w:tcPr>
          <w:p w:rsidR="00B81AE2" w:rsidRPr="00B81AE2" w:rsidRDefault="00B81AE2" w:rsidP="00B81AE2">
            <w:r w:rsidRPr="00B81AE2">
              <w:t>0,00</w:t>
            </w:r>
          </w:p>
        </w:tc>
        <w:tc>
          <w:tcPr>
            <w:tcW w:w="1833" w:type="dxa"/>
            <w:hideMark/>
          </w:tcPr>
          <w:p w:rsidR="00B81AE2" w:rsidRPr="00B81AE2" w:rsidRDefault="00B81AE2" w:rsidP="00B81AE2">
            <w:r w:rsidRPr="00B81AE2">
              <w:t>851979,19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1019417,39</w:t>
            </w:r>
          </w:p>
        </w:tc>
      </w:tr>
      <w:tr w:rsidR="00B81AE2" w:rsidRPr="00B81AE2" w:rsidTr="00B81AE2">
        <w:trPr>
          <w:trHeight w:val="31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Задолженность жителей</w:t>
            </w:r>
          </w:p>
        </w:tc>
        <w:tc>
          <w:tcPr>
            <w:tcW w:w="1447" w:type="dxa"/>
            <w:hideMark/>
          </w:tcPr>
          <w:p w:rsidR="00B81AE2" w:rsidRPr="00B81AE2" w:rsidRDefault="00B81AE2" w:rsidP="00B81AE2">
            <w:r w:rsidRPr="00B81AE2">
              <w:t>15080,80</w:t>
            </w:r>
          </w:p>
        </w:tc>
        <w:tc>
          <w:tcPr>
            <w:tcW w:w="1533" w:type="dxa"/>
            <w:hideMark/>
          </w:tcPr>
          <w:p w:rsidR="00B81AE2" w:rsidRPr="00B81AE2" w:rsidRDefault="00B81AE2" w:rsidP="00B81AE2">
            <w:r w:rsidRPr="00B81AE2">
              <w:t>5758,72</w:t>
            </w:r>
          </w:p>
        </w:tc>
        <w:tc>
          <w:tcPr>
            <w:tcW w:w="1393" w:type="dxa"/>
            <w:hideMark/>
          </w:tcPr>
          <w:p w:rsidR="00B81AE2" w:rsidRPr="00B81AE2" w:rsidRDefault="00B81AE2">
            <w:r w:rsidRPr="00B81AE2">
              <w:t> </w:t>
            </w:r>
          </w:p>
        </w:tc>
        <w:tc>
          <w:tcPr>
            <w:tcW w:w="1833" w:type="dxa"/>
            <w:hideMark/>
          </w:tcPr>
          <w:p w:rsidR="00B81AE2" w:rsidRPr="00B81AE2" w:rsidRDefault="00B81AE2" w:rsidP="00B81AE2">
            <w:r w:rsidRPr="00B81AE2">
              <w:t>171117,94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191957,46</w:t>
            </w:r>
          </w:p>
        </w:tc>
      </w:tr>
      <w:tr w:rsidR="00B81AE2" w:rsidRPr="00B81AE2" w:rsidTr="00B81AE2">
        <w:trPr>
          <w:trHeight w:val="52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Затрачено управляющей организацией</w:t>
            </w:r>
          </w:p>
        </w:tc>
        <w:tc>
          <w:tcPr>
            <w:tcW w:w="1447" w:type="dxa"/>
            <w:hideMark/>
          </w:tcPr>
          <w:p w:rsidR="00B81AE2" w:rsidRPr="00B81AE2" w:rsidRDefault="00B81AE2" w:rsidP="00B81AE2">
            <w:r w:rsidRPr="00B81AE2">
              <w:t>127066,36</w:t>
            </w:r>
          </w:p>
        </w:tc>
        <w:tc>
          <w:tcPr>
            <w:tcW w:w="1533" w:type="dxa"/>
            <w:hideMark/>
          </w:tcPr>
          <w:p w:rsidR="00B81AE2" w:rsidRPr="00B81AE2" w:rsidRDefault="00B81AE2" w:rsidP="00B81AE2">
            <w:r w:rsidRPr="00B81AE2">
              <w:t>36806,48</w:t>
            </w:r>
          </w:p>
        </w:tc>
        <w:tc>
          <w:tcPr>
            <w:tcW w:w="1393" w:type="dxa"/>
            <w:hideMark/>
          </w:tcPr>
          <w:p w:rsidR="00B81AE2" w:rsidRPr="00B81AE2" w:rsidRDefault="00B81AE2" w:rsidP="00B81AE2">
            <w:r w:rsidRPr="00B81AE2">
              <w:t>0</w:t>
            </w:r>
          </w:p>
        </w:tc>
        <w:tc>
          <w:tcPr>
            <w:tcW w:w="1833" w:type="dxa"/>
            <w:hideMark/>
          </w:tcPr>
          <w:p w:rsidR="00B81AE2" w:rsidRPr="00B81AE2" w:rsidRDefault="00B81AE2" w:rsidP="00B81AE2">
            <w:r w:rsidRPr="00B81AE2">
              <w:t>997665,4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1161538,24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Статья расходов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pPr>
              <w:jc w:val="center"/>
            </w:pPr>
            <w:r w:rsidRPr="00B81AE2">
              <w:t>Наименование работ</w:t>
            </w:r>
          </w:p>
        </w:tc>
        <w:tc>
          <w:tcPr>
            <w:tcW w:w="1369" w:type="dxa"/>
            <w:hideMark/>
          </w:tcPr>
          <w:p w:rsidR="00B81AE2" w:rsidRPr="00B81AE2" w:rsidRDefault="00B81AE2">
            <w:r w:rsidRPr="00B81AE2">
              <w:t xml:space="preserve">Стоимость, </w:t>
            </w:r>
            <w:proofErr w:type="spellStart"/>
            <w:r w:rsidRPr="00B81AE2">
              <w:t>руб</w:t>
            </w:r>
            <w:proofErr w:type="spellEnd"/>
          </w:p>
        </w:tc>
      </w:tr>
      <w:tr w:rsidR="00B81AE2" w:rsidRPr="00B81AE2" w:rsidTr="00B81AE2">
        <w:trPr>
          <w:trHeight w:val="300"/>
        </w:trPr>
        <w:tc>
          <w:tcPr>
            <w:tcW w:w="9330" w:type="dxa"/>
            <w:gridSpan w:val="5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9" w:type="dxa"/>
            <w:hideMark/>
          </w:tcPr>
          <w:p w:rsidR="00B81AE2" w:rsidRPr="00B81AE2" w:rsidRDefault="00B81AE2" w:rsidP="00B81AE2">
            <w:r w:rsidRPr="00B81AE2">
              <w:t>127066,36</w:t>
            </w:r>
          </w:p>
        </w:tc>
      </w:tr>
      <w:tr w:rsidR="00B81AE2" w:rsidRPr="00B81AE2" w:rsidTr="00B81AE2">
        <w:trPr>
          <w:trHeight w:val="765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bookmarkStart w:id="0" w:name="_GoBack"/>
            <w:bookmarkEnd w:id="0"/>
            <w:r w:rsidRPr="00B81AE2">
              <w:t>Устранение мелких неисправностей.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21075,91</w:t>
            </w:r>
          </w:p>
        </w:tc>
      </w:tr>
      <w:tr w:rsidR="00B81AE2" w:rsidRPr="00B81AE2" w:rsidTr="00B81AE2">
        <w:trPr>
          <w:trHeight w:val="487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18174,16</w:t>
            </w:r>
          </w:p>
        </w:tc>
      </w:tr>
      <w:tr w:rsidR="00B81AE2" w:rsidRPr="00B81AE2" w:rsidTr="00B81AE2">
        <w:trPr>
          <w:trHeight w:val="765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16036,02</w:t>
            </w:r>
          </w:p>
        </w:tc>
      </w:tr>
      <w:tr w:rsidR="00B81AE2" w:rsidRPr="00B81AE2" w:rsidTr="00B81AE2">
        <w:trPr>
          <w:trHeight w:val="536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Техническое обслуживание стояков, подвальной разводки.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5498,06</w:t>
            </w:r>
          </w:p>
        </w:tc>
      </w:tr>
      <w:tr w:rsidR="00B81AE2" w:rsidRPr="00B81AE2" w:rsidTr="00B81AE2">
        <w:trPr>
          <w:trHeight w:val="51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15883,3</w:t>
            </w:r>
          </w:p>
        </w:tc>
      </w:tr>
      <w:tr w:rsidR="00B81AE2" w:rsidRPr="00B81AE2" w:rsidTr="00B81AE2">
        <w:trPr>
          <w:trHeight w:val="51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Работа аварийно-диспетчерской службы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21075,91</w:t>
            </w:r>
          </w:p>
        </w:tc>
      </w:tr>
      <w:tr w:rsidR="00B81AE2" w:rsidRPr="00B81AE2" w:rsidTr="00B81AE2">
        <w:trPr>
          <w:trHeight w:val="765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6261,68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vMerge w:val="restart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B81AE2">
              <w:rPr>
                <w:b/>
                <w:bCs/>
              </w:rPr>
              <w:t>вентканалов</w:t>
            </w:r>
            <w:proofErr w:type="spellEnd"/>
            <w:r w:rsidRPr="00B81AE2">
              <w:rPr>
                <w:b/>
                <w:bCs/>
              </w:rPr>
              <w:t xml:space="preserve"> и дымоходов</w:t>
            </w:r>
          </w:p>
        </w:tc>
        <w:tc>
          <w:tcPr>
            <w:tcW w:w="6206" w:type="dxa"/>
            <w:gridSpan w:val="4"/>
            <w:vMerge w:val="restart"/>
            <w:hideMark/>
          </w:tcPr>
          <w:p w:rsidR="00B81AE2" w:rsidRPr="00B81AE2" w:rsidRDefault="00B81AE2" w:rsidP="00B81AE2">
            <w:r w:rsidRPr="00B81AE2">
              <w:t>Оплата услуг подрядной организации</w:t>
            </w:r>
          </w:p>
        </w:tc>
        <w:tc>
          <w:tcPr>
            <w:tcW w:w="1369" w:type="dxa"/>
            <w:vMerge w:val="restart"/>
            <w:noWrap/>
            <w:hideMark/>
          </w:tcPr>
          <w:p w:rsidR="00B81AE2" w:rsidRPr="00B81AE2" w:rsidRDefault="00B81AE2" w:rsidP="00B81AE2">
            <w:r w:rsidRPr="00B81AE2">
              <w:t>2443,58</w:t>
            </w:r>
          </w:p>
        </w:tc>
      </w:tr>
      <w:tr w:rsidR="00B81AE2" w:rsidRPr="00B81AE2" w:rsidTr="00B81AE2">
        <w:trPr>
          <w:trHeight w:val="269"/>
        </w:trPr>
        <w:tc>
          <w:tcPr>
            <w:tcW w:w="3124" w:type="dxa"/>
            <w:vMerge/>
            <w:hideMark/>
          </w:tcPr>
          <w:p w:rsidR="00B81AE2" w:rsidRPr="00B81AE2" w:rsidRDefault="00B81AE2">
            <w:pPr>
              <w:rPr>
                <w:b/>
                <w:bCs/>
              </w:rPr>
            </w:pPr>
          </w:p>
        </w:tc>
        <w:tc>
          <w:tcPr>
            <w:tcW w:w="6206" w:type="dxa"/>
            <w:gridSpan w:val="4"/>
            <w:vMerge/>
            <w:hideMark/>
          </w:tcPr>
          <w:p w:rsidR="00B81AE2" w:rsidRPr="00B81AE2" w:rsidRDefault="00B81AE2"/>
        </w:tc>
        <w:tc>
          <w:tcPr>
            <w:tcW w:w="1369" w:type="dxa"/>
            <w:vMerge/>
            <w:hideMark/>
          </w:tcPr>
          <w:p w:rsidR="00B81AE2" w:rsidRPr="00B81AE2" w:rsidRDefault="00B81AE2"/>
        </w:tc>
      </w:tr>
      <w:tr w:rsidR="00B81AE2" w:rsidRPr="00B81AE2" w:rsidTr="00B81AE2">
        <w:trPr>
          <w:trHeight w:val="519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Оплата услуг подрядной организации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0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Прочие услуги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 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4734,44</w:t>
            </w:r>
          </w:p>
        </w:tc>
      </w:tr>
      <w:tr w:rsidR="00B81AE2" w:rsidRPr="00B81AE2" w:rsidTr="00B81AE2">
        <w:trPr>
          <w:trHeight w:val="51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15883,3</w:t>
            </w:r>
          </w:p>
        </w:tc>
      </w:tr>
      <w:tr w:rsidR="00B81AE2" w:rsidRPr="00B81AE2" w:rsidTr="00B81AE2">
        <w:trPr>
          <w:trHeight w:val="300"/>
        </w:trPr>
        <w:tc>
          <w:tcPr>
            <w:tcW w:w="9330" w:type="dxa"/>
            <w:gridSpan w:val="5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0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ОДН по электроснабжению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ОДН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0</w:t>
            </w:r>
          </w:p>
        </w:tc>
      </w:tr>
      <w:tr w:rsidR="00B81AE2" w:rsidRPr="00B81AE2" w:rsidTr="00B81AE2">
        <w:trPr>
          <w:trHeight w:val="510"/>
        </w:trPr>
        <w:tc>
          <w:tcPr>
            <w:tcW w:w="3124" w:type="dxa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ОДН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0</w:t>
            </w:r>
          </w:p>
        </w:tc>
      </w:tr>
      <w:tr w:rsidR="00B81AE2" w:rsidRPr="00B81AE2" w:rsidTr="00B81AE2">
        <w:trPr>
          <w:trHeight w:val="300"/>
        </w:trPr>
        <w:tc>
          <w:tcPr>
            <w:tcW w:w="9330" w:type="dxa"/>
            <w:gridSpan w:val="5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36806,48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noWrap/>
            <w:hideMark/>
          </w:tcPr>
          <w:p w:rsidR="00B81AE2" w:rsidRPr="00B81AE2" w:rsidRDefault="00B81AE2" w:rsidP="00B81AE2">
            <w:pPr>
              <w:rPr>
                <w:b/>
                <w:bCs/>
              </w:rPr>
            </w:pPr>
          </w:p>
        </w:tc>
        <w:tc>
          <w:tcPr>
            <w:tcW w:w="6206" w:type="dxa"/>
            <w:gridSpan w:val="4"/>
            <w:noWrap/>
            <w:hideMark/>
          </w:tcPr>
          <w:p w:rsidR="00B81AE2" w:rsidRPr="00B81AE2" w:rsidRDefault="00B81AE2" w:rsidP="00B81AE2">
            <w:r w:rsidRPr="00B81AE2">
              <w:t>Заявочные работы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4249,88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Водоотведение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Ремонт канализации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22130,74</w:t>
            </w:r>
          </w:p>
        </w:tc>
      </w:tr>
      <w:tr w:rsidR="00B81AE2" w:rsidRPr="00B81AE2" w:rsidTr="00B81AE2">
        <w:trPr>
          <w:trHeight w:val="300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 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Ремонт электрооборудования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2411,86</w:t>
            </w:r>
          </w:p>
        </w:tc>
      </w:tr>
      <w:tr w:rsidR="00B81AE2" w:rsidRPr="00B81AE2" w:rsidTr="00B81AE2">
        <w:trPr>
          <w:trHeight w:val="315"/>
        </w:trPr>
        <w:tc>
          <w:tcPr>
            <w:tcW w:w="3124" w:type="dxa"/>
            <w:hideMark/>
          </w:tcPr>
          <w:p w:rsidR="00B81AE2" w:rsidRPr="00B81AE2" w:rsidRDefault="00B81AE2">
            <w:r w:rsidRPr="00B81AE2">
              <w:t>Подвал</w:t>
            </w:r>
          </w:p>
        </w:tc>
        <w:tc>
          <w:tcPr>
            <w:tcW w:w="6206" w:type="dxa"/>
            <w:gridSpan w:val="4"/>
            <w:hideMark/>
          </w:tcPr>
          <w:p w:rsidR="00B81AE2" w:rsidRPr="00B81AE2" w:rsidRDefault="00B81AE2" w:rsidP="00B81AE2">
            <w:r w:rsidRPr="00B81AE2">
              <w:t>Ремонт подвала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r w:rsidRPr="00B81AE2">
              <w:t>8014,00</w:t>
            </w:r>
          </w:p>
        </w:tc>
      </w:tr>
      <w:tr w:rsidR="00B81AE2" w:rsidRPr="00B81AE2" w:rsidTr="00B81AE2">
        <w:trPr>
          <w:trHeight w:val="300"/>
        </w:trPr>
        <w:tc>
          <w:tcPr>
            <w:tcW w:w="9330" w:type="dxa"/>
            <w:gridSpan w:val="5"/>
            <w:hideMark/>
          </w:tcPr>
          <w:p w:rsidR="00B81AE2" w:rsidRPr="00B81AE2" w:rsidRDefault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Итого</w:t>
            </w:r>
          </w:p>
        </w:tc>
        <w:tc>
          <w:tcPr>
            <w:tcW w:w="1369" w:type="dxa"/>
            <w:noWrap/>
            <w:hideMark/>
          </w:tcPr>
          <w:p w:rsidR="00B81AE2" w:rsidRPr="00B81AE2" w:rsidRDefault="00B81AE2" w:rsidP="00B81AE2">
            <w:pPr>
              <w:rPr>
                <w:b/>
                <w:bCs/>
              </w:rPr>
            </w:pPr>
            <w:r w:rsidRPr="00B81AE2">
              <w:rPr>
                <w:b/>
                <w:bCs/>
              </w:rPr>
              <w:t>163872,84</w:t>
            </w:r>
          </w:p>
        </w:tc>
      </w:tr>
    </w:tbl>
    <w:p w:rsidR="00C116B5" w:rsidRDefault="00C116B5"/>
    <w:sectPr w:rsidR="00C116B5" w:rsidSect="00B81AE2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D4F"/>
    <w:rsid w:val="008A2D4F"/>
    <w:rsid w:val="00B81AE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629E-A14F-491C-9D4D-77B4BB1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2026-02-18T06:45:00Z</dcterms:created>
  <dcterms:modified xsi:type="dcterms:W3CDTF">2026-02-18T06:46:00Z</dcterms:modified>
</cp:coreProperties>
</file>