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037"/>
        <w:gridCol w:w="1401"/>
        <w:gridCol w:w="1661"/>
        <w:gridCol w:w="1896"/>
      </w:tblGrid>
      <w:tr w:rsidR="006C567F" w:rsidRPr="006C567F" w:rsidTr="006C567F">
        <w:trPr>
          <w:trHeight w:val="315"/>
        </w:trPr>
        <w:tc>
          <w:tcPr>
            <w:tcW w:w="106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C567F" w:rsidRPr="006C567F" w:rsidRDefault="006C567F" w:rsidP="006C567F">
            <w:pPr>
              <w:jc w:val="center"/>
            </w:pPr>
            <w:r w:rsidRPr="006C567F">
              <w:t>ОТЧЕТ</w:t>
            </w:r>
          </w:p>
        </w:tc>
      </w:tr>
      <w:tr w:rsidR="006C567F" w:rsidRPr="006C567F" w:rsidTr="006C567F">
        <w:trPr>
          <w:trHeight w:val="300"/>
        </w:trPr>
        <w:tc>
          <w:tcPr>
            <w:tcW w:w="106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C567F" w:rsidRPr="006C567F" w:rsidRDefault="006C567F" w:rsidP="006C567F">
            <w:pPr>
              <w:jc w:val="center"/>
            </w:pPr>
            <w:r w:rsidRPr="006C567F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6C567F">
              <w:t>д.Линдо</w:t>
            </w:r>
            <w:proofErr w:type="spellEnd"/>
            <w:r w:rsidRPr="006C567F">
              <w:t xml:space="preserve">-Пустынь </w:t>
            </w:r>
            <w:proofErr w:type="spellStart"/>
            <w:r w:rsidRPr="006C567F">
              <w:t>г.о</w:t>
            </w:r>
            <w:proofErr w:type="spellEnd"/>
            <w:r w:rsidRPr="006C567F">
              <w:t xml:space="preserve"> г. Бор, Нижегородской области, д.81</w:t>
            </w:r>
          </w:p>
        </w:tc>
      </w:tr>
      <w:tr w:rsidR="006C567F" w:rsidRPr="006C567F" w:rsidTr="006C567F">
        <w:trPr>
          <w:trHeight w:val="358"/>
        </w:trPr>
        <w:tc>
          <w:tcPr>
            <w:tcW w:w="106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C567F" w:rsidRPr="006C567F" w:rsidRDefault="006C567F" w:rsidP="006C567F">
            <w:pPr>
              <w:jc w:val="center"/>
            </w:pPr>
          </w:p>
        </w:tc>
      </w:tr>
      <w:tr w:rsidR="006C567F" w:rsidRPr="006C567F" w:rsidTr="006C567F">
        <w:trPr>
          <w:trHeight w:val="330"/>
        </w:trPr>
        <w:tc>
          <w:tcPr>
            <w:tcW w:w="106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C567F" w:rsidRPr="006C567F" w:rsidRDefault="006C567F" w:rsidP="006C567F">
            <w:pPr>
              <w:jc w:val="center"/>
            </w:pPr>
            <w:r w:rsidRPr="006C567F">
              <w:t>за 202</w:t>
            </w:r>
            <w:r>
              <w:t>5</w:t>
            </w:r>
            <w:r w:rsidRPr="006C567F">
              <w:t xml:space="preserve"> год</w:t>
            </w:r>
          </w:p>
        </w:tc>
      </w:tr>
      <w:tr w:rsidR="006C567F" w:rsidRPr="006C567F" w:rsidTr="006C567F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6C567F" w:rsidRPr="006C567F" w:rsidRDefault="006C567F">
            <w:r w:rsidRPr="006C567F">
              <w:t xml:space="preserve">Суммы (в </w:t>
            </w:r>
            <w:proofErr w:type="spellStart"/>
            <w:r w:rsidRPr="006C567F">
              <w:t>т.ч</w:t>
            </w:r>
            <w:proofErr w:type="spellEnd"/>
            <w:r w:rsidRPr="006C567F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6C567F" w:rsidRPr="006C567F" w:rsidRDefault="006C567F" w:rsidP="006C567F">
            <w:r w:rsidRPr="006C567F">
              <w:t>Содержание руб.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hideMark/>
          </w:tcPr>
          <w:p w:rsidR="006C567F" w:rsidRPr="006C567F" w:rsidRDefault="006C567F">
            <w:r w:rsidRPr="006C567F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6C567F" w:rsidRPr="006C567F" w:rsidRDefault="006C567F">
            <w:r w:rsidRPr="006C567F">
              <w:t>Содержание общего им-</w:t>
            </w:r>
            <w:proofErr w:type="spellStart"/>
            <w:r w:rsidRPr="006C567F">
              <w:t>ва</w:t>
            </w:r>
            <w:proofErr w:type="spellEnd"/>
            <w:r w:rsidRPr="006C567F"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6C567F" w:rsidRPr="006C567F" w:rsidRDefault="006C567F">
            <w:r w:rsidRPr="006C567F">
              <w:t>Коммунальные услуги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</w:tcBorders>
            <w:hideMark/>
          </w:tcPr>
          <w:p w:rsidR="006C567F" w:rsidRPr="006C567F" w:rsidRDefault="006C567F">
            <w:r w:rsidRPr="006C567F">
              <w:t xml:space="preserve">Всего, </w:t>
            </w:r>
            <w:proofErr w:type="spellStart"/>
            <w:r w:rsidRPr="006C567F">
              <w:t>руб</w:t>
            </w:r>
            <w:proofErr w:type="spellEnd"/>
          </w:p>
        </w:tc>
      </w:tr>
      <w:tr w:rsidR="006C567F" w:rsidRPr="006C567F" w:rsidTr="006C567F">
        <w:trPr>
          <w:trHeight w:val="464"/>
        </w:trPr>
        <w:tc>
          <w:tcPr>
            <w:tcW w:w="3227" w:type="dxa"/>
            <w:vMerge/>
            <w:hideMark/>
          </w:tcPr>
          <w:p w:rsidR="006C567F" w:rsidRPr="006C567F" w:rsidRDefault="006C567F"/>
        </w:tc>
        <w:tc>
          <w:tcPr>
            <w:tcW w:w="1401" w:type="dxa"/>
            <w:vMerge/>
            <w:hideMark/>
          </w:tcPr>
          <w:p w:rsidR="006C567F" w:rsidRPr="006C567F" w:rsidRDefault="006C567F"/>
        </w:tc>
        <w:tc>
          <w:tcPr>
            <w:tcW w:w="1037" w:type="dxa"/>
            <w:vMerge/>
            <w:hideMark/>
          </w:tcPr>
          <w:p w:rsidR="006C567F" w:rsidRPr="006C567F" w:rsidRDefault="006C567F"/>
        </w:tc>
        <w:tc>
          <w:tcPr>
            <w:tcW w:w="1401" w:type="dxa"/>
            <w:vMerge/>
            <w:hideMark/>
          </w:tcPr>
          <w:p w:rsidR="006C567F" w:rsidRPr="006C567F" w:rsidRDefault="006C567F"/>
        </w:tc>
        <w:tc>
          <w:tcPr>
            <w:tcW w:w="1661" w:type="dxa"/>
            <w:vMerge/>
            <w:hideMark/>
          </w:tcPr>
          <w:p w:rsidR="006C567F" w:rsidRPr="006C567F" w:rsidRDefault="006C567F"/>
        </w:tc>
        <w:tc>
          <w:tcPr>
            <w:tcW w:w="1896" w:type="dxa"/>
            <w:vMerge/>
            <w:hideMark/>
          </w:tcPr>
          <w:p w:rsidR="006C567F" w:rsidRPr="006C567F" w:rsidRDefault="006C567F"/>
        </w:tc>
      </w:tr>
      <w:tr w:rsidR="006C567F" w:rsidRPr="006C567F" w:rsidTr="006C567F">
        <w:trPr>
          <w:trHeight w:val="294"/>
        </w:trPr>
        <w:tc>
          <w:tcPr>
            <w:tcW w:w="3227" w:type="dxa"/>
            <w:hideMark/>
          </w:tcPr>
          <w:p w:rsidR="006C567F" w:rsidRPr="006C567F" w:rsidRDefault="006C567F">
            <w:r w:rsidRPr="006C567F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6C567F" w:rsidRPr="006C567F" w:rsidRDefault="006C567F" w:rsidP="006C567F">
            <w:r w:rsidRPr="006C567F">
              <w:t>1597,3</w:t>
            </w:r>
          </w:p>
        </w:tc>
        <w:tc>
          <w:tcPr>
            <w:tcW w:w="1037" w:type="dxa"/>
            <w:hideMark/>
          </w:tcPr>
          <w:p w:rsidR="006C567F" w:rsidRPr="006C567F" w:rsidRDefault="006C567F" w:rsidP="006C567F">
            <w:r w:rsidRPr="006C567F">
              <w:t>2205,8</w:t>
            </w:r>
          </w:p>
        </w:tc>
        <w:tc>
          <w:tcPr>
            <w:tcW w:w="1401" w:type="dxa"/>
            <w:hideMark/>
          </w:tcPr>
          <w:p w:rsidR="006C567F" w:rsidRPr="006C567F" w:rsidRDefault="006C567F">
            <w:r w:rsidRPr="006C567F">
              <w:t> </w:t>
            </w:r>
          </w:p>
        </w:tc>
        <w:tc>
          <w:tcPr>
            <w:tcW w:w="1661" w:type="dxa"/>
            <w:hideMark/>
          </w:tcPr>
          <w:p w:rsidR="006C567F" w:rsidRPr="006C567F" w:rsidRDefault="006C567F" w:rsidP="006C567F">
            <w:r w:rsidRPr="006C567F">
              <w:t>0</w:t>
            </w:r>
          </w:p>
        </w:tc>
        <w:tc>
          <w:tcPr>
            <w:tcW w:w="1896" w:type="dxa"/>
            <w:hideMark/>
          </w:tcPr>
          <w:p w:rsidR="006C567F" w:rsidRPr="006C567F" w:rsidRDefault="006C567F" w:rsidP="006C567F">
            <w:r w:rsidRPr="006C567F">
              <w:t>3803,1</w:t>
            </w:r>
          </w:p>
        </w:tc>
      </w:tr>
      <w:tr w:rsidR="006C567F" w:rsidRPr="006C567F" w:rsidTr="006C567F">
        <w:trPr>
          <w:trHeight w:val="330"/>
        </w:trPr>
        <w:tc>
          <w:tcPr>
            <w:tcW w:w="3227" w:type="dxa"/>
            <w:hideMark/>
          </w:tcPr>
          <w:p w:rsidR="006C567F" w:rsidRPr="006C567F" w:rsidRDefault="006C567F">
            <w:r w:rsidRPr="006C567F">
              <w:t>Начислено</w:t>
            </w:r>
          </w:p>
        </w:tc>
        <w:tc>
          <w:tcPr>
            <w:tcW w:w="1401" w:type="dxa"/>
            <w:hideMark/>
          </w:tcPr>
          <w:p w:rsidR="006C567F" w:rsidRPr="006C567F" w:rsidRDefault="006C567F" w:rsidP="006C567F">
            <w:r w:rsidRPr="006C567F">
              <w:t>5648,51</w:t>
            </w:r>
          </w:p>
        </w:tc>
        <w:tc>
          <w:tcPr>
            <w:tcW w:w="1037" w:type="dxa"/>
            <w:hideMark/>
          </w:tcPr>
          <w:p w:rsidR="006C567F" w:rsidRPr="006C567F" w:rsidRDefault="006C567F" w:rsidP="006C567F">
            <w:r w:rsidRPr="006C567F">
              <w:t>8006,64</w:t>
            </w:r>
          </w:p>
        </w:tc>
        <w:tc>
          <w:tcPr>
            <w:tcW w:w="1401" w:type="dxa"/>
            <w:hideMark/>
          </w:tcPr>
          <w:p w:rsidR="006C567F" w:rsidRPr="006C567F" w:rsidRDefault="006C567F">
            <w:r w:rsidRPr="006C567F">
              <w:t> </w:t>
            </w:r>
          </w:p>
        </w:tc>
        <w:tc>
          <w:tcPr>
            <w:tcW w:w="1661" w:type="dxa"/>
            <w:hideMark/>
          </w:tcPr>
          <w:p w:rsidR="006C567F" w:rsidRPr="006C567F" w:rsidRDefault="006C567F" w:rsidP="006C567F">
            <w:r w:rsidRPr="006C567F">
              <w:t>0</w:t>
            </w:r>
          </w:p>
        </w:tc>
        <w:tc>
          <w:tcPr>
            <w:tcW w:w="1896" w:type="dxa"/>
            <w:hideMark/>
          </w:tcPr>
          <w:p w:rsidR="006C567F" w:rsidRPr="006C567F" w:rsidRDefault="006C567F" w:rsidP="006C567F">
            <w:r w:rsidRPr="006C567F">
              <w:t>13655,15</w:t>
            </w:r>
          </w:p>
        </w:tc>
      </w:tr>
      <w:tr w:rsidR="006C567F" w:rsidRPr="006C567F" w:rsidTr="006C567F">
        <w:trPr>
          <w:trHeight w:val="330"/>
        </w:trPr>
        <w:tc>
          <w:tcPr>
            <w:tcW w:w="3227" w:type="dxa"/>
            <w:hideMark/>
          </w:tcPr>
          <w:p w:rsidR="006C567F" w:rsidRPr="006C567F" w:rsidRDefault="006C567F">
            <w:r w:rsidRPr="006C567F">
              <w:t>Оплачено жителями</w:t>
            </w:r>
          </w:p>
        </w:tc>
        <w:tc>
          <w:tcPr>
            <w:tcW w:w="1401" w:type="dxa"/>
            <w:hideMark/>
          </w:tcPr>
          <w:p w:rsidR="006C567F" w:rsidRPr="006C567F" w:rsidRDefault="006C567F" w:rsidP="006C567F">
            <w:r w:rsidRPr="006C567F">
              <w:t>3464,71</w:t>
            </w:r>
          </w:p>
        </w:tc>
        <w:tc>
          <w:tcPr>
            <w:tcW w:w="1037" w:type="dxa"/>
            <w:hideMark/>
          </w:tcPr>
          <w:p w:rsidR="006C567F" w:rsidRPr="006C567F" w:rsidRDefault="006C567F" w:rsidP="006C567F">
            <w:r w:rsidRPr="006C567F">
              <w:t>4771,34</w:t>
            </w:r>
          </w:p>
        </w:tc>
        <w:tc>
          <w:tcPr>
            <w:tcW w:w="1401" w:type="dxa"/>
            <w:hideMark/>
          </w:tcPr>
          <w:p w:rsidR="006C567F" w:rsidRPr="006C567F" w:rsidRDefault="006C567F" w:rsidP="006C567F">
            <w:r w:rsidRPr="006C567F">
              <w:t>0</w:t>
            </w:r>
          </w:p>
        </w:tc>
        <w:tc>
          <w:tcPr>
            <w:tcW w:w="1661" w:type="dxa"/>
            <w:hideMark/>
          </w:tcPr>
          <w:p w:rsidR="006C567F" w:rsidRPr="006C567F" w:rsidRDefault="006C567F" w:rsidP="006C567F">
            <w:r w:rsidRPr="006C567F">
              <w:t>0</w:t>
            </w:r>
          </w:p>
        </w:tc>
        <w:tc>
          <w:tcPr>
            <w:tcW w:w="1896" w:type="dxa"/>
            <w:hideMark/>
          </w:tcPr>
          <w:p w:rsidR="006C567F" w:rsidRPr="006C567F" w:rsidRDefault="006C567F" w:rsidP="006C567F">
            <w:r w:rsidRPr="006C567F">
              <w:t>8236,05</w:t>
            </w:r>
          </w:p>
        </w:tc>
      </w:tr>
      <w:tr w:rsidR="006C567F" w:rsidRPr="006C567F" w:rsidTr="006C567F">
        <w:trPr>
          <w:trHeight w:val="294"/>
        </w:trPr>
        <w:tc>
          <w:tcPr>
            <w:tcW w:w="3227" w:type="dxa"/>
            <w:hideMark/>
          </w:tcPr>
          <w:p w:rsidR="006C567F" w:rsidRPr="006C567F" w:rsidRDefault="006C567F">
            <w:r w:rsidRPr="006C567F">
              <w:t>Задолженность жителей</w:t>
            </w:r>
          </w:p>
        </w:tc>
        <w:tc>
          <w:tcPr>
            <w:tcW w:w="1401" w:type="dxa"/>
            <w:hideMark/>
          </w:tcPr>
          <w:p w:rsidR="006C567F" w:rsidRPr="006C567F" w:rsidRDefault="006C567F" w:rsidP="006C567F">
            <w:r w:rsidRPr="006C567F">
              <w:t>3781,1</w:t>
            </w:r>
          </w:p>
        </w:tc>
        <w:tc>
          <w:tcPr>
            <w:tcW w:w="1037" w:type="dxa"/>
            <w:hideMark/>
          </w:tcPr>
          <w:p w:rsidR="006C567F" w:rsidRPr="006C567F" w:rsidRDefault="006C567F" w:rsidP="006C567F">
            <w:r w:rsidRPr="006C567F">
              <w:t>5441,1</w:t>
            </w:r>
          </w:p>
        </w:tc>
        <w:tc>
          <w:tcPr>
            <w:tcW w:w="1401" w:type="dxa"/>
            <w:hideMark/>
          </w:tcPr>
          <w:p w:rsidR="006C567F" w:rsidRPr="006C567F" w:rsidRDefault="006C567F">
            <w:r w:rsidRPr="006C567F">
              <w:t> </w:t>
            </w:r>
          </w:p>
        </w:tc>
        <w:tc>
          <w:tcPr>
            <w:tcW w:w="1661" w:type="dxa"/>
            <w:hideMark/>
          </w:tcPr>
          <w:p w:rsidR="006C567F" w:rsidRPr="006C567F" w:rsidRDefault="006C567F" w:rsidP="006C567F">
            <w:r w:rsidRPr="006C567F">
              <w:t>0</w:t>
            </w:r>
          </w:p>
        </w:tc>
        <w:tc>
          <w:tcPr>
            <w:tcW w:w="1896" w:type="dxa"/>
            <w:hideMark/>
          </w:tcPr>
          <w:p w:rsidR="006C567F" w:rsidRPr="006C567F" w:rsidRDefault="006C567F" w:rsidP="006C567F">
            <w:r w:rsidRPr="006C567F">
              <w:t>9222,2</w:t>
            </w:r>
          </w:p>
        </w:tc>
      </w:tr>
      <w:tr w:rsidR="006C567F" w:rsidRPr="006C567F" w:rsidTr="006C567F">
        <w:trPr>
          <w:trHeight w:val="554"/>
        </w:trPr>
        <w:tc>
          <w:tcPr>
            <w:tcW w:w="3227" w:type="dxa"/>
            <w:hideMark/>
          </w:tcPr>
          <w:p w:rsidR="006C567F" w:rsidRPr="006C567F" w:rsidRDefault="006C567F">
            <w:r w:rsidRPr="006C567F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6C567F" w:rsidRPr="006C567F" w:rsidRDefault="006C567F" w:rsidP="006C567F">
            <w:r w:rsidRPr="006C567F">
              <w:t>5648,51</w:t>
            </w:r>
          </w:p>
        </w:tc>
        <w:tc>
          <w:tcPr>
            <w:tcW w:w="1037" w:type="dxa"/>
            <w:hideMark/>
          </w:tcPr>
          <w:p w:rsidR="006C567F" w:rsidRPr="006C567F" w:rsidRDefault="006C567F" w:rsidP="006C567F">
            <w:r w:rsidRPr="006C567F">
              <w:t>8006,64</w:t>
            </w:r>
          </w:p>
        </w:tc>
        <w:tc>
          <w:tcPr>
            <w:tcW w:w="1401" w:type="dxa"/>
            <w:hideMark/>
          </w:tcPr>
          <w:p w:rsidR="006C567F" w:rsidRPr="006C567F" w:rsidRDefault="006C567F">
            <w:r w:rsidRPr="006C567F">
              <w:t> </w:t>
            </w:r>
          </w:p>
        </w:tc>
        <w:tc>
          <w:tcPr>
            <w:tcW w:w="1661" w:type="dxa"/>
            <w:hideMark/>
          </w:tcPr>
          <w:p w:rsidR="006C567F" w:rsidRPr="006C567F" w:rsidRDefault="006C567F" w:rsidP="006C567F">
            <w:r w:rsidRPr="006C567F">
              <w:t>0</w:t>
            </w:r>
          </w:p>
        </w:tc>
        <w:tc>
          <w:tcPr>
            <w:tcW w:w="1896" w:type="dxa"/>
            <w:hideMark/>
          </w:tcPr>
          <w:p w:rsidR="006C567F" w:rsidRPr="006C567F" w:rsidRDefault="006C567F" w:rsidP="006C567F">
            <w:r w:rsidRPr="006C567F">
              <w:t>13655,15</w:t>
            </w:r>
          </w:p>
        </w:tc>
      </w:tr>
      <w:tr w:rsidR="006C567F" w:rsidRPr="006C567F" w:rsidTr="006C567F">
        <w:trPr>
          <w:trHeight w:val="278"/>
        </w:trPr>
        <w:tc>
          <w:tcPr>
            <w:tcW w:w="3227" w:type="dxa"/>
            <w:hideMark/>
          </w:tcPr>
          <w:p w:rsidR="006C567F" w:rsidRPr="006C567F" w:rsidRDefault="006C567F">
            <w:r w:rsidRPr="006C567F">
              <w:t>Статья расходов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pPr>
              <w:jc w:val="center"/>
            </w:pPr>
            <w:r w:rsidRPr="006C567F">
              <w:t>Наименование работ</w:t>
            </w:r>
          </w:p>
        </w:tc>
        <w:tc>
          <w:tcPr>
            <w:tcW w:w="1896" w:type="dxa"/>
            <w:hideMark/>
          </w:tcPr>
          <w:p w:rsidR="006C567F" w:rsidRPr="006C567F" w:rsidRDefault="006C567F">
            <w:r w:rsidRPr="006C567F">
              <w:t xml:space="preserve">Стоимость, </w:t>
            </w:r>
            <w:proofErr w:type="spellStart"/>
            <w:r w:rsidRPr="006C567F">
              <w:t>руб</w:t>
            </w:r>
            <w:proofErr w:type="spellEnd"/>
          </w:p>
        </w:tc>
      </w:tr>
      <w:tr w:rsidR="006C567F" w:rsidRPr="006C567F" w:rsidTr="006C567F">
        <w:trPr>
          <w:trHeight w:val="315"/>
        </w:trPr>
        <w:tc>
          <w:tcPr>
            <w:tcW w:w="8727" w:type="dxa"/>
            <w:gridSpan w:val="5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96" w:type="dxa"/>
            <w:hideMark/>
          </w:tcPr>
          <w:p w:rsidR="006C567F" w:rsidRPr="006C567F" w:rsidRDefault="006C567F" w:rsidP="006C567F">
            <w:r w:rsidRPr="006C567F">
              <w:t>5648,51</w:t>
            </w:r>
          </w:p>
        </w:tc>
      </w:tr>
      <w:tr w:rsidR="006C567F" w:rsidRPr="006C567F" w:rsidTr="006C567F">
        <w:trPr>
          <w:trHeight w:val="900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 xml:space="preserve">Технические осмотры конструкций, выявление неисправностей, составление дефектных актов, подготовка предложений </w:t>
            </w:r>
            <w:proofErr w:type="gramStart"/>
            <w:r w:rsidRPr="006C567F">
              <w:t>по  проведению</w:t>
            </w:r>
            <w:proofErr w:type="gramEnd"/>
            <w:r w:rsidRPr="006C567F">
              <w:t xml:space="preserve"> текущего и капитального ремонтов.  Устранение мелких неисправностей.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1513,58</w:t>
            </w:r>
          </w:p>
        </w:tc>
      </w:tr>
      <w:tr w:rsidR="006C567F" w:rsidRPr="006C567F" w:rsidTr="006C567F">
        <w:trPr>
          <w:trHeight w:val="859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0</w:t>
            </w:r>
          </w:p>
        </w:tc>
      </w:tr>
      <w:tr w:rsidR="006C567F" w:rsidRPr="006C567F" w:rsidTr="006C567F">
        <w:trPr>
          <w:trHeight w:val="900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0</w:t>
            </w:r>
          </w:p>
        </w:tc>
      </w:tr>
      <w:tr w:rsidR="006C567F" w:rsidRPr="006C567F" w:rsidTr="006C567F">
        <w:trPr>
          <w:trHeight w:val="561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>Техническое обслуживание стояков, подвальной разводки.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0</w:t>
            </w:r>
          </w:p>
        </w:tc>
      </w:tr>
      <w:tr w:rsidR="006C567F" w:rsidRPr="006C567F" w:rsidTr="006C567F">
        <w:trPr>
          <w:trHeight w:val="600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1140,67</w:t>
            </w:r>
          </w:p>
        </w:tc>
      </w:tr>
      <w:tr w:rsidR="006C567F" w:rsidRPr="006C567F" w:rsidTr="006C567F">
        <w:trPr>
          <w:trHeight w:val="489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>Работа аварийно-диспетчерской службы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1513,58</w:t>
            </w:r>
          </w:p>
        </w:tc>
      </w:tr>
      <w:tr w:rsidR="006C567F" w:rsidRPr="006C567F" w:rsidTr="006C567F">
        <w:trPr>
          <w:trHeight w:val="725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0</w:t>
            </w:r>
          </w:p>
        </w:tc>
      </w:tr>
      <w:tr w:rsidR="006C567F" w:rsidRPr="006C567F" w:rsidTr="006C567F">
        <w:trPr>
          <w:trHeight w:val="300"/>
        </w:trPr>
        <w:tc>
          <w:tcPr>
            <w:tcW w:w="3227" w:type="dxa"/>
            <w:vMerge w:val="restart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6C567F">
              <w:rPr>
                <w:b/>
                <w:bCs/>
              </w:rPr>
              <w:t>вентканалов</w:t>
            </w:r>
            <w:proofErr w:type="spellEnd"/>
            <w:r w:rsidRPr="006C567F">
              <w:rPr>
                <w:b/>
                <w:bCs/>
              </w:rPr>
              <w:t xml:space="preserve"> и дымоходов</w:t>
            </w:r>
          </w:p>
        </w:tc>
        <w:tc>
          <w:tcPr>
            <w:tcW w:w="5500" w:type="dxa"/>
            <w:gridSpan w:val="4"/>
            <w:vMerge w:val="restart"/>
            <w:hideMark/>
          </w:tcPr>
          <w:p w:rsidR="006C567F" w:rsidRPr="006C567F" w:rsidRDefault="006C567F" w:rsidP="006C567F">
            <w:r w:rsidRPr="006C567F">
              <w:t>Оплата услуг подрядной организации</w:t>
            </w:r>
          </w:p>
        </w:tc>
        <w:tc>
          <w:tcPr>
            <w:tcW w:w="1896" w:type="dxa"/>
            <w:vMerge w:val="restart"/>
            <w:noWrap/>
            <w:hideMark/>
          </w:tcPr>
          <w:p w:rsidR="006C567F" w:rsidRPr="006C567F" w:rsidRDefault="006C567F" w:rsidP="006C567F">
            <w:r w:rsidRPr="006C567F">
              <w:t>0</w:t>
            </w:r>
          </w:p>
        </w:tc>
      </w:tr>
      <w:tr w:rsidR="006C567F" w:rsidRPr="006C567F" w:rsidTr="006C567F">
        <w:trPr>
          <w:trHeight w:val="269"/>
        </w:trPr>
        <w:tc>
          <w:tcPr>
            <w:tcW w:w="3227" w:type="dxa"/>
            <w:vMerge/>
            <w:hideMark/>
          </w:tcPr>
          <w:p w:rsidR="006C567F" w:rsidRPr="006C567F" w:rsidRDefault="006C567F">
            <w:pPr>
              <w:rPr>
                <w:b/>
                <w:bCs/>
              </w:rPr>
            </w:pPr>
          </w:p>
        </w:tc>
        <w:tc>
          <w:tcPr>
            <w:tcW w:w="5500" w:type="dxa"/>
            <w:gridSpan w:val="4"/>
            <w:vMerge/>
            <w:hideMark/>
          </w:tcPr>
          <w:p w:rsidR="006C567F" w:rsidRPr="006C567F" w:rsidRDefault="006C567F"/>
        </w:tc>
        <w:tc>
          <w:tcPr>
            <w:tcW w:w="1896" w:type="dxa"/>
            <w:vMerge/>
            <w:hideMark/>
          </w:tcPr>
          <w:p w:rsidR="006C567F" w:rsidRPr="006C567F" w:rsidRDefault="006C567F"/>
        </w:tc>
      </w:tr>
      <w:tr w:rsidR="006C567F" w:rsidRPr="006C567F" w:rsidTr="006C567F">
        <w:trPr>
          <w:trHeight w:val="633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>Оплата услуг подрядной организации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0</w:t>
            </w:r>
          </w:p>
        </w:tc>
      </w:tr>
      <w:tr w:rsidR="006C567F" w:rsidRPr="006C567F" w:rsidTr="006C567F">
        <w:trPr>
          <w:trHeight w:val="570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1140,67</w:t>
            </w:r>
          </w:p>
        </w:tc>
      </w:tr>
      <w:tr w:rsidR="006C567F" w:rsidRPr="006C567F" w:rsidTr="006C567F">
        <w:trPr>
          <w:trHeight w:val="300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Прочие услуги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> 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340,01</w:t>
            </w:r>
          </w:p>
        </w:tc>
      </w:tr>
      <w:tr w:rsidR="006C567F" w:rsidRPr="006C567F" w:rsidTr="006C567F">
        <w:trPr>
          <w:trHeight w:val="304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ОДН по электроснабжению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>ОДН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>
            <w:r w:rsidRPr="006C567F">
              <w:t> </w:t>
            </w:r>
          </w:p>
        </w:tc>
      </w:tr>
      <w:tr w:rsidR="006C567F" w:rsidRPr="006C567F" w:rsidTr="006C567F">
        <w:trPr>
          <w:trHeight w:val="570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>ОДН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>
            <w:r w:rsidRPr="006C567F">
              <w:t> </w:t>
            </w:r>
          </w:p>
        </w:tc>
      </w:tr>
      <w:tr w:rsidR="006C567F" w:rsidRPr="006C567F" w:rsidTr="006C567F">
        <w:trPr>
          <w:trHeight w:val="315"/>
        </w:trPr>
        <w:tc>
          <w:tcPr>
            <w:tcW w:w="8727" w:type="dxa"/>
            <w:gridSpan w:val="5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8006,64</w:t>
            </w:r>
          </w:p>
        </w:tc>
      </w:tr>
      <w:tr w:rsidR="006C567F" w:rsidRPr="006C567F" w:rsidTr="006C567F">
        <w:trPr>
          <w:trHeight w:val="208"/>
        </w:trPr>
        <w:tc>
          <w:tcPr>
            <w:tcW w:w="3227" w:type="dxa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r w:rsidRPr="006C567F">
              <w:rPr>
                <w:b/>
                <w:bCs/>
              </w:rPr>
              <w:t> </w:t>
            </w:r>
          </w:p>
        </w:tc>
        <w:tc>
          <w:tcPr>
            <w:tcW w:w="5500" w:type="dxa"/>
            <w:gridSpan w:val="4"/>
            <w:hideMark/>
          </w:tcPr>
          <w:p w:rsidR="006C567F" w:rsidRPr="006C567F" w:rsidRDefault="006C567F" w:rsidP="006C567F">
            <w:r w:rsidRPr="006C567F">
              <w:t>Заявочные работы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8006,64</w:t>
            </w:r>
          </w:p>
        </w:tc>
      </w:tr>
      <w:tr w:rsidR="006C567F" w:rsidRPr="006C567F" w:rsidTr="006C567F">
        <w:trPr>
          <w:trHeight w:val="315"/>
        </w:trPr>
        <w:tc>
          <w:tcPr>
            <w:tcW w:w="8727" w:type="dxa"/>
            <w:gridSpan w:val="5"/>
            <w:hideMark/>
          </w:tcPr>
          <w:p w:rsidR="006C567F" w:rsidRPr="006C567F" w:rsidRDefault="006C567F">
            <w:pPr>
              <w:rPr>
                <w:b/>
                <w:bCs/>
              </w:rPr>
            </w:pPr>
            <w:bookmarkStart w:id="0" w:name="_GoBack"/>
            <w:bookmarkEnd w:id="0"/>
            <w:r w:rsidRPr="006C567F">
              <w:rPr>
                <w:b/>
                <w:bCs/>
              </w:rPr>
              <w:t>Итого</w:t>
            </w:r>
          </w:p>
        </w:tc>
        <w:tc>
          <w:tcPr>
            <w:tcW w:w="1896" w:type="dxa"/>
            <w:noWrap/>
            <w:hideMark/>
          </w:tcPr>
          <w:p w:rsidR="006C567F" w:rsidRPr="006C567F" w:rsidRDefault="006C567F" w:rsidP="006C567F">
            <w:r w:rsidRPr="006C567F">
              <w:t>13655,15</w:t>
            </w:r>
          </w:p>
        </w:tc>
      </w:tr>
    </w:tbl>
    <w:p w:rsidR="00C116B5" w:rsidRDefault="00C116B5"/>
    <w:sectPr w:rsidR="00C116B5" w:rsidSect="006C567F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4BC"/>
    <w:rsid w:val="001B14BC"/>
    <w:rsid w:val="006C567F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3D9F"/>
  <w15:chartTrackingRefBased/>
  <w15:docId w15:val="{AFBD1157-2FC2-4EFC-BB12-3A37BC53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2026-02-17T12:12:00Z</dcterms:created>
  <dcterms:modified xsi:type="dcterms:W3CDTF">2026-02-17T12:15:00Z</dcterms:modified>
</cp:coreProperties>
</file>