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5"/>
        <w:gridCol w:w="1401"/>
        <w:gridCol w:w="1037"/>
        <w:gridCol w:w="1401"/>
        <w:gridCol w:w="2105"/>
        <w:gridCol w:w="1550"/>
      </w:tblGrid>
      <w:tr w:rsidR="0025329C" w:rsidRPr="0025329C" w:rsidTr="0025329C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5329C" w:rsidRPr="0025329C" w:rsidRDefault="0025329C" w:rsidP="0025329C">
            <w:pPr>
              <w:jc w:val="center"/>
            </w:pPr>
            <w:r w:rsidRPr="0025329C">
              <w:t>Отчет</w:t>
            </w:r>
          </w:p>
        </w:tc>
      </w:tr>
      <w:tr w:rsidR="0025329C" w:rsidRPr="0025329C" w:rsidTr="0025329C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5329C" w:rsidRPr="0025329C" w:rsidRDefault="0025329C" w:rsidP="0025329C">
            <w:pPr>
              <w:jc w:val="center"/>
            </w:pPr>
            <w:r w:rsidRPr="0025329C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5329C">
              <w:t>д.Попово</w:t>
            </w:r>
            <w:proofErr w:type="spellEnd"/>
            <w:r w:rsidRPr="0025329C">
              <w:t xml:space="preserve"> </w:t>
            </w:r>
            <w:proofErr w:type="spellStart"/>
            <w:r w:rsidRPr="0025329C">
              <w:t>г.о</w:t>
            </w:r>
            <w:proofErr w:type="spellEnd"/>
            <w:r w:rsidRPr="0025329C">
              <w:t xml:space="preserve"> г. Бор, Нижегородской области, д.13</w:t>
            </w:r>
          </w:p>
        </w:tc>
      </w:tr>
      <w:tr w:rsidR="0025329C" w:rsidRPr="0025329C" w:rsidTr="0025329C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5329C" w:rsidRPr="0025329C" w:rsidRDefault="0025329C" w:rsidP="0025329C">
            <w:pPr>
              <w:jc w:val="center"/>
            </w:pPr>
          </w:p>
        </w:tc>
      </w:tr>
      <w:tr w:rsidR="0025329C" w:rsidRPr="0025329C" w:rsidTr="0025329C">
        <w:trPr>
          <w:trHeight w:val="33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5329C" w:rsidRPr="0025329C" w:rsidRDefault="0025329C" w:rsidP="0025329C">
            <w:pPr>
              <w:jc w:val="center"/>
            </w:pPr>
            <w:r w:rsidRPr="0025329C">
              <w:t>за 2025 год</w:t>
            </w:r>
          </w:p>
        </w:tc>
      </w:tr>
      <w:tr w:rsidR="0025329C" w:rsidRPr="0025329C" w:rsidTr="0025329C">
        <w:trPr>
          <w:trHeight w:val="300"/>
        </w:trPr>
        <w:tc>
          <w:tcPr>
            <w:tcW w:w="3205" w:type="dxa"/>
            <w:vMerge w:val="restart"/>
            <w:tcBorders>
              <w:top w:val="single" w:sz="4" w:space="0" w:color="auto"/>
            </w:tcBorders>
            <w:hideMark/>
          </w:tcPr>
          <w:p w:rsidR="0025329C" w:rsidRPr="0025329C" w:rsidRDefault="0025329C">
            <w:r w:rsidRPr="0025329C">
              <w:t xml:space="preserve">Суммы (в </w:t>
            </w:r>
            <w:proofErr w:type="spellStart"/>
            <w:r w:rsidRPr="0025329C">
              <w:t>т.ч</w:t>
            </w:r>
            <w:proofErr w:type="spellEnd"/>
            <w:r w:rsidRPr="0025329C">
              <w:t>. НДС)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hideMark/>
          </w:tcPr>
          <w:p w:rsidR="0025329C" w:rsidRPr="0025329C" w:rsidRDefault="0025329C" w:rsidP="0025329C">
            <w:r w:rsidRPr="0025329C">
              <w:t>Содержание руб.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</w:tcBorders>
            <w:hideMark/>
          </w:tcPr>
          <w:p w:rsidR="0025329C" w:rsidRPr="0025329C" w:rsidRDefault="0025329C">
            <w:r w:rsidRPr="0025329C">
              <w:t>Текущий ремонт, руб.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hideMark/>
          </w:tcPr>
          <w:p w:rsidR="0025329C" w:rsidRPr="0025329C" w:rsidRDefault="0025329C">
            <w:r w:rsidRPr="0025329C">
              <w:t>Содержание общего им-</w:t>
            </w:r>
            <w:proofErr w:type="spellStart"/>
            <w:r w:rsidRPr="0025329C">
              <w:t>ва</w:t>
            </w:r>
            <w:proofErr w:type="spellEnd"/>
            <w:r w:rsidRPr="0025329C"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hideMark/>
          </w:tcPr>
          <w:p w:rsidR="0025329C" w:rsidRPr="0025329C" w:rsidRDefault="0025329C">
            <w:r w:rsidRPr="0025329C">
              <w:t>Коммунальные услуги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hideMark/>
          </w:tcPr>
          <w:p w:rsidR="0025329C" w:rsidRPr="0025329C" w:rsidRDefault="0025329C">
            <w:r w:rsidRPr="0025329C">
              <w:t xml:space="preserve">Всего, </w:t>
            </w:r>
            <w:proofErr w:type="spellStart"/>
            <w:r w:rsidRPr="0025329C">
              <w:t>руб</w:t>
            </w:r>
            <w:proofErr w:type="spellEnd"/>
          </w:p>
        </w:tc>
      </w:tr>
      <w:tr w:rsidR="0025329C" w:rsidRPr="0025329C" w:rsidTr="0025329C">
        <w:trPr>
          <w:trHeight w:val="464"/>
        </w:trPr>
        <w:tc>
          <w:tcPr>
            <w:tcW w:w="3205" w:type="dxa"/>
            <w:vMerge/>
            <w:hideMark/>
          </w:tcPr>
          <w:p w:rsidR="0025329C" w:rsidRPr="0025329C" w:rsidRDefault="0025329C"/>
        </w:tc>
        <w:tc>
          <w:tcPr>
            <w:tcW w:w="1393" w:type="dxa"/>
            <w:vMerge/>
            <w:hideMark/>
          </w:tcPr>
          <w:p w:rsidR="0025329C" w:rsidRPr="0025329C" w:rsidRDefault="0025329C"/>
        </w:tc>
        <w:tc>
          <w:tcPr>
            <w:tcW w:w="1031" w:type="dxa"/>
            <w:vMerge/>
            <w:hideMark/>
          </w:tcPr>
          <w:p w:rsidR="0025329C" w:rsidRPr="0025329C" w:rsidRDefault="0025329C"/>
        </w:tc>
        <w:tc>
          <w:tcPr>
            <w:tcW w:w="1393" w:type="dxa"/>
            <w:vMerge/>
            <w:hideMark/>
          </w:tcPr>
          <w:p w:rsidR="0025329C" w:rsidRPr="0025329C" w:rsidRDefault="0025329C"/>
        </w:tc>
        <w:tc>
          <w:tcPr>
            <w:tcW w:w="2127" w:type="dxa"/>
            <w:vMerge/>
            <w:hideMark/>
          </w:tcPr>
          <w:p w:rsidR="0025329C" w:rsidRPr="0025329C" w:rsidRDefault="0025329C"/>
        </w:tc>
        <w:tc>
          <w:tcPr>
            <w:tcW w:w="1550" w:type="dxa"/>
            <w:vMerge/>
            <w:hideMark/>
          </w:tcPr>
          <w:p w:rsidR="0025329C" w:rsidRPr="0025329C" w:rsidRDefault="0025329C"/>
        </w:tc>
      </w:tr>
      <w:tr w:rsidR="0025329C" w:rsidRPr="0025329C" w:rsidTr="0025329C">
        <w:trPr>
          <w:trHeight w:val="254"/>
        </w:trPr>
        <w:tc>
          <w:tcPr>
            <w:tcW w:w="3205" w:type="dxa"/>
            <w:hideMark/>
          </w:tcPr>
          <w:p w:rsidR="0025329C" w:rsidRPr="0025329C" w:rsidRDefault="0025329C">
            <w:r w:rsidRPr="0025329C">
              <w:t>Задолженность на начало года</w:t>
            </w:r>
          </w:p>
        </w:tc>
        <w:tc>
          <w:tcPr>
            <w:tcW w:w="1393" w:type="dxa"/>
            <w:hideMark/>
          </w:tcPr>
          <w:p w:rsidR="0025329C" w:rsidRPr="0025329C" w:rsidRDefault="0025329C" w:rsidP="0025329C">
            <w:r w:rsidRPr="0025329C">
              <w:t>11833,54</w:t>
            </w:r>
          </w:p>
        </w:tc>
        <w:tc>
          <w:tcPr>
            <w:tcW w:w="1031" w:type="dxa"/>
            <w:hideMark/>
          </w:tcPr>
          <w:p w:rsidR="0025329C" w:rsidRPr="0025329C" w:rsidRDefault="0025329C" w:rsidP="0025329C">
            <w:r w:rsidRPr="0025329C">
              <w:t>2088,27</w:t>
            </w:r>
          </w:p>
        </w:tc>
        <w:tc>
          <w:tcPr>
            <w:tcW w:w="1393" w:type="dxa"/>
            <w:hideMark/>
          </w:tcPr>
          <w:p w:rsidR="0025329C" w:rsidRPr="0025329C" w:rsidRDefault="0025329C">
            <w:r w:rsidRPr="0025329C">
              <w:t> </w:t>
            </w:r>
          </w:p>
        </w:tc>
        <w:tc>
          <w:tcPr>
            <w:tcW w:w="2127" w:type="dxa"/>
            <w:hideMark/>
          </w:tcPr>
          <w:p w:rsidR="0025329C" w:rsidRPr="0025329C" w:rsidRDefault="0025329C" w:rsidP="0025329C">
            <w:r w:rsidRPr="0025329C">
              <w:t>0</w:t>
            </w:r>
          </w:p>
        </w:tc>
        <w:tc>
          <w:tcPr>
            <w:tcW w:w="1550" w:type="dxa"/>
            <w:hideMark/>
          </w:tcPr>
          <w:p w:rsidR="0025329C" w:rsidRPr="0025329C" w:rsidRDefault="0025329C" w:rsidP="0025329C">
            <w:r w:rsidRPr="0025329C">
              <w:t>13921,81</w:t>
            </w:r>
          </w:p>
        </w:tc>
      </w:tr>
      <w:tr w:rsidR="0025329C" w:rsidRPr="0025329C" w:rsidTr="0025329C">
        <w:trPr>
          <w:trHeight w:val="330"/>
        </w:trPr>
        <w:tc>
          <w:tcPr>
            <w:tcW w:w="3205" w:type="dxa"/>
            <w:hideMark/>
          </w:tcPr>
          <w:p w:rsidR="0025329C" w:rsidRPr="0025329C" w:rsidRDefault="0025329C">
            <w:r w:rsidRPr="0025329C">
              <w:t>Начислено</w:t>
            </w:r>
          </w:p>
        </w:tc>
        <w:tc>
          <w:tcPr>
            <w:tcW w:w="1393" w:type="dxa"/>
            <w:hideMark/>
          </w:tcPr>
          <w:p w:rsidR="0025329C" w:rsidRPr="0025329C" w:rsidRDefault="0025329C" w:rsidP="0025329C">
            <w:r w:rsidRPr="0025329C">
              <w:t>7848,6</w:t>
            </w:r>
          </w:p>
        </w:tc>
        <w:tc>
          <w:tcPr>
            <w:tcW w:w="1031" w:type="dxa"/>
            <w:hideMark/>
          </w:tcPr>
          <w:p w:rsidR="0025329C" w:rsidRPr="0025329C" w:rsidRDefault="0025329C" w:rsidP="0025329C">
            <w:r w:rsidRPr="0025329C">
              <w:t>1493,52</w:t>
            </w:r>
          </w:p>
        </w:tc>
        <w:tc>
          <w:tcPr>
            <w:tcW w:w="1393" w:type="dxa"/>
            <w:hideMark/>
          </w:tcPr>
          <w:p w:rsidR="0025329C" w:rsidRPr="0025329C" w:rsidRDefault="0025329C">
            <w:r w:rsidRPr="0025329C">
              <w:t> </w:t>
            </w:r>
          </w:p>
        </w:tc>
        <w:tc>
          <w:tcPr>
            <w:tcW w:w="2127" w:type="dxa"/>
            <w:hideMark/>
          </w:tcPr>
          <w:p w:rsidR="0025329C" w:rsidRPr="0025329C" w:rsidRDefault="0025329C" w:rsidP="0025329C">
            <w:r w:rsidRPr="0025329C">
              <w:t>0</w:t>
            </w:r>
          </w:p>
        </w:tc>
        <w:tc>
          <w:tcPr>
            <w:tcW w:w="1550" w:type="dxa"/>
            <w:hideMark/>
          </w:tcPr>
          <w:p w:rsidR="0025329C" w:rsidRPr="0025329C" w:rsidRDefault="0025329C" w:rsidP="0025329C">
            <w:r w:rsidRPr="0025329C">
              <w:t>9342,12</w:t>
            </w:r>
          </w:p>
        </w:tc>
      </w:tr>
      <w:tr w:rsidR="0025329C" w:rsidRPr="0025329C" w:rsidTr="0025329C">
        <w:trPr>
          <w:trHeight w:val="330"/>
        </w:trPr>
        <w:tc>
          <w:tcPr>
            <w:tcW w:w="3205" w:type="dxa"/>
            <w:hideMark/>
          </w:tcPr>
          <w:p w:rsidR="0025329C" w:rsidRPr="0025329C" w:rsidRDefault="0025329C">
            <w:r w:rsidRPr="0025329C">
              <w:t>Оплачено жителями</w:t>
            </w:r>
          </w:p>
        </w:tc>
        <w:tc>
          <w:tcPr>
            <w:tcW w:w="1393" w:type="dxa"/>
            <w:hideMark/>
          </w:tcPr>
          <w:p w:rsidR="0025329C" w:rsidRPr="0025329C" w:rsidRDefault="0025329C" w:rsidP="0025329C">
            <w:r w:rsidRPr="0025329C">
              <w:t>19530,38</w:t>
            </w:r>
          </w:p>
        </w:tc>
        <w:tc>
          <w:tcPr>
            <w:tcW w:w="1031" w:type="dxa"/>
            <w:hideMark/>
          </w:tcPr>
          <w:p w:rsidR="0025329C" w:rsidRPr="0025329C" w:rsidRDefault="0025329C" w:rsidP="0025329C">
            <w:r w:rsidRPr="0025329C">
              <w:t>3552,88</w:t>
            </w:r>
          </w:p>
        </w:tc>
        <w:tc>
          <w:tcPr>
            <w:tcW w:w="1393" w:type="dxa"/>
            <w:hideMark/>
          </w:tcPr>
          <w:p w:rsidR="0025329C" w:rsidRPr="0025329C" w:rsidRDefault="0025329C" w:rsidP="0025329C">
            <w:r w:rsidRPr="0025329C">
              <w:t>0</w:t>
            </w:r>
          </w:p>
        </w:tc>
        <w:tc>
          <w:tcPr>
            <w:tcW w:w="2127" w:type="dxa"/>
            <w:hideMark/>
          </w:tcPr>
          <w:p w:rsidR="0025329C" w:rsidRPr="0025329C" w:rsidRDefault="0025329C" w:rsidP="0025329C">
            <w:r w:rsidRPr="0025329C">
              <w:t>0</w:t>
            </w:r>
          </w:p>
        </w:tc>
        <w:tc>
          <w:tcPr>
            <w:tcW w:w="1550" w:type="dxa"/>
            <w:hideMark/>
          </w:tcPr>
          <w:p w:rsidR="0025329C" w:rsidRPr="0025329C" w:rsidRDefault="0025329C" w:rsidP="0025329C">
            <w:r w:rsidRPr="0025329C">
              <w:t>23083,26</w:t>
            </w:r>
          </w:p>
        </w:tc>
      </w:tr>
      <w:tr w:rsidR="0025329C" w:rsidRPr="0025329C" w:rsidTr="0025329C">
        <w:trPr>
          <w:trHeight w:val="282"/>
        </w:trPr>
        <w:tc>
          <w:tcPr>
            <w:tcW w:w="3205" w:type="dxa"/>
            <w:hideMark/>
          </w:tcPr>
          <w:p w:rsidR="0025329C" w:rsidRPr="0025329C" w:rsidRDefault="0025329C">
            <w:r w:rsidRPr="0025329C">
              <w:t>Задолженность жителей</w:t>
            </w:r>
          </w:p>
        </w:tc>
        <w:tc>
          <w:tcPr>
            <w:tcW w:w="1393" w:type="dxa"/>
            <w:hideMark/>
          </w:tcPr>
          <w:p w:rsidR="0025329C" w:rsidRPr="0025329C" w:rsidRDefault="0025329C" w:rsidP="0025329C">
            <w:r w:rsidRPr="0025329C">
              <w:t>151,76</w:t>
            </w:r>
          </w:p>
        </w:tc>
        <w:tc>
          <w:tcPr>
            <w:tcW w:w="1031" w:type="dxa"/>
            <w:hideMark/>
          </w:tcPr>
          <w:p w:rsidR="0025329C" w:rsidRPr="0025329C" w:rsidRDefault="0025329C" w:rsidP="0025329C">
            <w:r w:rsidRPr="0025329C">
              <w:t>28,91</w:t>
            </w:r>
          </w:p>
        </w:tc>
        <w:tc>
          <w:tcPr>
            <w:tcW w:w="1393" w:type="dxa"/>
            <w:hideMark/>
          </w:tcPr>
          <w:p w:rsidR="0025329C" w:rsidRPr="0025329C" w:rsidRDefault="0025329C">
            <w:r w:rsidRPr="0025329C">
              <w:t> </w:t>
            </w:r>
          </w:p>
        </w:tc>
        <w:tc>
          <w:tcPr>
            <w:tcW w:w="2127" w:type="dxa"/>
            <w:hideMark/>
          </w:tcPr>
          <w:p w:rsidR="0025329C" w:rsidRPr="0025329C" w:rsidRDefault="0025329C" w:rsidP="0025329C">
            <w:r w:rsidRPr="0025329C">
              <w:t>0</w:t>
            </w:r>
          </w:p>
        </w:tc>
        <w:tc>
          <w:tcPr>
            <w:tcW w:w="1550" w:type="dxa"/>
            <w:hideMark/>
          </w:tcPr>
          <w:p w:rsidR="0025329C" w:rsidRPr="0025329C" w:rsidRDefault="0025329C" w:rsidP="0025329C">
            <w:r w:rsidRPr="0025329C">
              <w:t>180,67</w:t>
            </w:r>
          </w:p>
        </w:tc>
      </w:tr>
      <w:tr w:rsidR="0025329C" w:rsidRPr="0025329C" w:rsidTr="0025329C">
        <w:trPr>
          <w:trHeight w:val="555"/>
        </w:trPr>
        <w:tc>
          <w:tcPr>
            <w:tcW w:w="3205" w:type="dxa"/>
            <w:hideMark/>
          </w:tcPr>
          <w:p w:rsidR="0025329C" w:rsidRPr="0025329C" w:rsidRDefault="0025329C">
            <w:r w:rsidRPr="0025329C">
              <w:t>Затрачено управляющей организацией</w:t>
            </w:r>
          </w:p>
        </w:tc>
        <w:tc>
          <w:tcPr>
            <w:tcW w:w="1393" w:type="dxa"/>
            <w:hideMark/>
          </w:tcPr>
          <w:p w:rsidR="0025329C" w:rsidRPr="0025329C" w:rsidRDefault="0025329C" w:rsidP="0025329C">
            <w:r w:rsidRPr="0025329C">
              <w:t>7848,6</w:t>
            </w:r>
          </w:p>
        </w:tc>
        <w:tc>
          <w:tcPr>
            <w:tcW w:w="1031" w:type="dxa"/>
            <w:hideMark/>
          </w:tcPr>
          <w:p w:rsidR="0025329C" w:rsidRPr="0025329C" w:rsidRDefault="0025329C" w:rsidP="0025329C">
            <w:r w:rsidRPr="0025329C">
              <w:t>2223,33</w:t>
            </w:r>
          </w:p>
        </w:tc>
        <w:tc>
          <w:tcPr>
            <w:tcW w:w="1393" w:type="dxa"/>
            <w:hideMark/>
          </w:tcPr>
          <w:p w:rsidR="0025329C" w:rsidRPr="0025329C" w:rsidRDefault="0025329C">
            <w:r w:rsidRPr="0025329C">
              <w:t> </w:t>
            </w:r>
          </w:p>
        </w:tc>
        <w:tc>
          <w:tcPr>
            <w:tcW w:w="2127" w:type="dxa"/>
            <w:hideMark/>
          </w:tcPr>
          <w:p w:rsidR="0025329C" w:rsidRPr="0025329C" w:rsidRDefault="0025329C" w:rsidP="0025329C">
            <w:r w:rsidRPr="0025329C">
              <w:t>0</w:t>
            </w:r>
          </w:p>
        </w:tc>
        <w:tc>
          <w:tcPr>
            <w:tcW w:w="1550" w:type="dxa"/>
            <w:hideMark/>
          </w:tcPr>
          <w:p w:rsidR="0025329C" w:rsidRPr="0025329C" w:rsidRDefault="0025329C" w:rsidP="0025329C">
            <w:r w:rsidRPr="0025329C">
              <w:t>10071,93</w:t>
            </w:r>
          </w:p>
        </w:tc>
      </w:tr>
      <w:tr w:rsidR="0025329C" w:rsidRPr="0025329C" w:rsidTr="0025329C">
        <w:trPr>
          <w:trHeight w:val="262"/>
        </w:trPr>
        <w:tc>
          <w:tcPr>
            <w:tcW w:w="3205" w:type="dxa"/>
            <w:hideMark/>
          </w:tcPr>
          <w:p w:rsidR="0025329C" w:rsidRPr="0025329C" w:rsidRDefault="0025329C">
            <w:r w:rsidRPr="0025329C">
              <w:t>Статья расходов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pPr>
              <w:jc w:val="center"/>
            </w:pPr>
            <w:bookmarkStart w:id="0" w:name="_GoBack"/>
            <w:r w:rsidRPr="0025329C">
              <w:t xml:space="preserve">Наименование </w:t>
            </w:r>
            <w:bookmarkEnd w:id="0"/>
            <w:r w:rsidRPr="0025329C">
              <w:t>работ</w:t>
            </w:r>
          </w:p>
        </w:tc>
        <w:tc>
          <w:tcPr>
            <w:tcW w:w="1550" w:type="dxa"/>
            <w:hideMark/>
          </w:tcPr>
          <w:p w:rsidR="0025329C" w:rsidRPr="0025329C" w:rsidRDefault="0025329C">
            <w:r w:rsidRPr="0025329C">
              <w:t xml:space="preserve">Стоимость, </w:t>
            </w:r>
            <w:proofErr w:type="spellStart"/>
            <w:r w:rsidRPr="0025329C">
              <w:t>руб</w:t>
            </w:r>
            <w:proofErr w:type="spellEnd"/>
          </w:p>
        </w:tc>
      </w:tr>
      <w:tr w:rsidR="0025329C" w:rsidRPr="0025329C" w:rsidTr="0025329C">
        <w:trPr>
          <w:trHeight w:val="315"/>
        </w:trPr>
        <w:tc>
          <w:tcPr>
            <w:tcW w:w="9149" w:type="dxa"/>
            <w:gridSpan w:val="5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550" w:type="dxa"/>
            <w:hideMark/>
          </w:tcPr>
          <w:p w:rsidR="0025329C" w:rsidRPr="0025329C" w:rsidRDefault="0025329C" w:rsidP="0025329C">
            <w:r w:rsidRPr="0025329C">
              <w:t>7848,6</w:t>
            </w:r>
          </w:p>
        </w:tc>
      </w:tr>
      <w:tr w:rsidR="0025329C" w:rsidRPr="0025329C" w:rsidTr="0025329C">
        <w:trPr>
          <w:trHeight w:val="900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 xml:space="preserve">Технические </w:t>
            </w:r>
            <w:proofErr w:type="gramStart"/>
            <w:r w:rsidRPr="0025329C">
              <w:t>осмотры  конструкций</w:t>
            </w:r>
            <w:proofErr w:type="gramEnd"/>
            <w:r w:rsidRPr="0025329C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2103,12</w:t>
            </w:r>
          </w:p>
        </w:tc>
      </w:tr>
      <w:tr w:rsidR="0025329C" w:rsidRPr="0025329C" w:rsidTr="0025329C">
        <w:trPr>
          <w:trHeight w:val="900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0</w:t>
            </w:r>
          </w:p>
        </w:tc>
      </w:tr>
      <w:tr w:rsidR="0025329C" w:rsidRPr="0025329C" w:rsidTr="0025329C">
        <w:trPr>
          <w:trHeight w:val="900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0</w:t>
            </w:r>
          </w:p>
        </w:tc>
      </w:tr>
      <w:tr w:rsidR="0025329C" w:rsidRPr="0025329C" w:rsidTr="0025329C">
        <w:trPr>
          <w:trHeight w:val="457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Техническое обслуживание стояков, подвальной разводки.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0</w:t>
            </w:r>
          </w:p>
        </w:tc>
      </w:tr>
      <w:tr w:rsidR="0025329C" w:rsidRPr="0025329C" w:rsidTr="0025329C">
        <w:trPr>
          <w:trHeight w:val="600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1584,96</w:t>
            </w:r>
          </w:p>
        </w:tc>
      </w:tr>
      <w:tr w:rsidR="0025329C" w:rsidRPr="0025329C" w:rsidTr="0025329C">
        <w:trPr>
          <w:trHeight w:val="600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Работа аварийно-диспетчерской службы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2103,12</w:t>
            </w:r>
          </w:p>
        </w:tc>
      </w:tr>
      <w:tr w:rsidR="0025329C" w:rsidRPr="0025329C" w:rsidTr="0025329C">
        <w:trPr>
          <w:trHeight w:val="777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>
            <w:r w:rsidRPr="0025329C">
              <w:t> </w:t>
            </w:r>
          </w:p>
        </w:tc>
      </w:tr>
      <w:tr w:rsidR="0025329C" w:rsidRPr="0025329C" w:rsidTr="0025329C">
        <w:trPr>
          <w:trHeight w:val="300"/>
        </w:trPr>
        <w:tc>
          <w:tcPr>
            <w:tcW w:w="3205" w:type="dxa"/>
            <w:vMerge w:val="restart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25329C">
              <w:rPr>
                <w:b/>
                <w:bCs/>
              </w:rPr>
              <w:t>вентканалов</w:t>
            </w:r>
            <w:proofErr w:type="spellEnd"/>
            <w:r w:rsidRPr="0025329C">
              <w:rPr>
                <w:b/>
                <w:bCs/>
              </w:rPr>
              <w:t xml:space="preserve"> и дымоходов</w:t>
            </w:r>
          </w:p>
        </w:tc>
        <w:tc>
          <w:tcPr>
            <w:tcW w:w="5944" w:type="dxa"/>
            <w:gridSpan w:val="4"/>
            <w:vMerge w:val="restart"/>
            <w:hideMark/>
          </w:tcPr>
          <w:p w:rsidR="0025329C" w:rsidRPr="0025329C" w:rsidRDefault="0025329C" w:rsidP="0025329C">
            <w:r w:rsidRPr="0025329C">
              <w:t>Оплата услуг подрядной организации</w:t>
            </w:r>
          </w:p>
        </w:tc>
        <w:tc>
          <w:tcPr>
            <w:tcW w:w="1550" w:type="dxa"/>
            <w:vMerge w:val="restart"/>
            <w:noWrap/>
            <w:hideMark/>
          </w:tcPr>
          <w:p w:rsidR="0025329C" w:rsidRPr="0025329C" w:rsidRDefault="0025329C" w:rsidP="0025329C">
            <w:r w:rsidRPr="0025329C">
              <w:t> </w:t>
            </w:r>
          </w:p>
        </w:tc>
      </w:tr>
      <w:tr w:rsidR="0025329C" w:rsidRPr="0025329C" w:rsidTr="0025329C">
        <w:trPr>
          <w:trHeight w:val="269"/>
        </w:trPr>
        <w:tc>
          <w:tcPr>
            <w:tcW w:w="3205" w:type="dxa"/>
            <w:vMerge/>
            <w:hideMark/>
          </w:tcPr>
          <w:p w:rsidR="0025329C" w:rsidRPr="0025329C" w:rsidRDefault="0025329C">
            <w:pPr>
              <w:rPr>
                <w:b/>
                <w:bCs/>
              </w:rPr>
            </w:pPr>
          </w:p>
        </w:tc>
        <w:tc>
          <w:tcPr>
            <w:tcW w:w="5944" w:type="dxa"/>
            <w:gridSpan w:val="4"/>
            <w:vMerge/>
            <w:hideMark/>
          </w:tcPr>
          <w:p w:rsidR="0025329C" w:rsidRPr="0025329C" w:rsidRDefault="0025329C"/>
        </w:tc>
        <w:tc>
          <w:tcPr>
            <w:tcW w:w="1550" w:type="dxa"/>
            <w:vMerge/>
            <w:hideMark/>
          </w:tcPr>
          <w:p w:rsidR="0025329C" w:rsidRPr="0025329C" w:rsidRDefault="0025329C"/>
        </w:tc>
      </w:tr>
      <w:tr w:rsidR="0025329C" w:rsidRPr="0025329C" w:rsidTr="0025329C">
        <w:trPr>
          <w:trHeight w:val="513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Оплата услуг подрядной организации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0</w:t>
            </w:r>
          </w:p>
        </w:tc>
      </w:tr>
      <w:tr w:rsidR="0025329C" w:rsidRPr="0025329C" w:rsidTr="0025329C">
        <w:trPr>
          <w:trHeight w:val="570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1584,96</w:t>
            </w:r>
          </w:p>
        </w:tc>
      </w:tr>
      <w:tr w:rsidR="0025329C" w:rsidRPr="0025329C" w:rsidTr="0025329C">
        <w:trPr>
          <w:trHeight w:val="300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Прочие услуги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 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472,44</w:t>
            </w:r>
          </w:p>
        </w:tc>
      </w:tr>
      <w:tr w:rsidR="0025329C" w:rsidRPr="0025329C" w:rsidTr="0025329C">
        <w:trPr>
          <w:trHeight w:val="240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ОДН по электроснабжению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ОДН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>
            <w:r w:rsidRPr="0025329C">
              <w:t> </w:t>
            </w:r>
          </w:p>
        </w:tc>
      </w:tr>
      <w:tr w:rsidR="0025329C" w:rsidRPr="0025329C" w:rsidTr="0025329C">
        <w:trPr>
          <w:trHeight w:val="570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ОДН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>
            <w:r w:rsidRPr="0025329C">
              <w:t> </w:t>
            </w:r>
          </w:p>
        </w:tc>
      </w:tr>
      <w:tr w:rsidR="0025329C" w:rsidRPr="0025329C" w:rsidTr="0025329C">
        <w:trPr>
          <w:trHeight w:val="315"/>
        </w:trPr>
        <w:tc>
          <w:tcPr>
            <w:tcW w:w="9149" w:type="dxa"/>
            <w:gridSpan w:val="5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2223,33</w:t>
            </w:r>
          </w:p>
        </w:tc>
      </w:tr>
      <w:tr w:rsidR="0025329C" w:rsidRPr="0025329C" w:rsidTr="0025329C">
        <w:trPr>
          <w:trHeight w:val="315"/>
        </w:trPr>
        <w:tc>
          <w:tcPr>
            <w:tcW w:w="3205" w:type="dxa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 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Заявочные работы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>
            <w:r w:rsidRPr="0025329C">
              <w:t> </w:t>
            </w:r>
          </w:p>
        </w:tc>
      </w:tr>
      <w:tr w:rsidR="0025329C" w:rsidRPr="0025329C" w:rsidTr="0025329C">
        <w:trPr>
          <w:trHeight w:val="300"/>
        </w:trPr>
        <w:tc>
          <w:tcPr>
            <w:tcW w:w="3205" w:type="dxa"/>
            <w:hideMark/>
          </w:tcPr>
          <w:p w:rsidR="0025329C" w:rsidRPr="0025329C" w:rsidRDefault="0025329C">
            <w:r w:rsidRPr="0025329C">
              <w:t>Электрооборудование</w:t>
            </w:r>
          </w:p>
        </w:tc>
        <w:tc>
          <w:tcPr>
            <w:tcW w:w="5944" w:type="dxa"/>
            <w:gridSpan w:val="4"/>
            <w:hideMark/>
          </w:tcPr>
          <w:p w:rsidR="0025329C" w:rsidRPr="0025329C" w:rsidRDefault="0025329C" w:rsidP="0025329C">
            <w:r w:rsidRPr="0025329C">
              <w:t>Ремонт электрооборудования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2223,33</w:t>
            </w:r>
          </w:p>
        </w:tc>
      </w:tr>
      <w:tr w:rsidR="0025329C" w:rsidRPr="0025329C" w:rsidTr="0025329C">
        <w:trPr>
          <w:trHeight w:val="315"/>
        </w:trPr>
        <w:tc>
          <w:tcPr>
            <w:tcW w:w="9149" w:type="dxa"/>
            <w:gridSpan w:val="5"/>
            <w:hideMark/>
          </w:tcPr>
          <w:p w:rsidR="0025329C" w:rsidRPr="0025329C" w:rsidRDefault="0025329C">
            <w:pPr>
              <w:rPr>
                <w:b/>
                <w:bCs/>
              </w:rPr>
            </w:pPr>
            <w:r w:rsidRPr="0025329C">
              <w:rPr>
                <w:b/>
                <w:bCs/>
              </w:rPr>
              <w:t>Итого</w:t>
            </w:r>
          </w:p>
        </w:tc>
        <w:tc>
          <w:tcPr>
            <w:tcW w:w="1550" w:type="dxa"/>
            <w:noWrap/>
            <w:hideMark/>
          </w:tcPr>
          <w:p w:rsidR="0025329C" w:rsidRPr="0025329C" w:rsidRDefault="0025329C" w:rsidP="0025329C">
            <w:r w:rsidRPr="0025329C">
              <w:t>10071,93</w:t>
            </w:r>
          </w:p>
        </w:tc>
      </w:tr>
    </w:tbl>
    <w:p w:rsidR="00C116B5" w:rsidRDefault="00C116B5"/>
    <w:sectPr w:rsidR="00C116B5" w:rsidSect="0025329C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604"/>
    <w:rsid w:val="0025329C"/>
    <w:rsid w:val="00C116B5"/>
    <w:rsid w:val="00D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BA1F5-6EEC-48E3-9490-3202047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2026-02-17T11:39:00Z</dcterms:created>
  <dcterms:modified xsi:type="dcterms:W3CDTF">2026-02-17T11:40:00Z</dcterms:modified>
</cp:coreProperties>
</file>